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7E0" w:rsidRPr="00BA27E0" w:rsidRDefault="00BA27E0" w:rsidP="00BA27E0">
      <w:pPr>
        <w:shd w:val="clear" w:color="auto" w:fill="EAE7DF"/>
        <w:spacing w:after="0" w:line="240" w:lineRule="auto"/>
        <w:jc w:val="right"/>
        <w:textAlignment w:val="baseline"/>
        <w:rPr>
          <w:rFonts w:ascii="Times New Roman" w:eastAsia="Times New Roman" w:hAnsi="Times New Roman" w:cs="Times New Roman"/>
          <w:color w:val="000000"/>
          <w:sz w:val="24"/>
          <w:szCs w:val="24"/>
          <w:lang w:eastAsia="ru-RU"/>
        </w:rPr>
      </w:pPr>
      <w:r w:rsidRPr="00BA27E0">
        <w:rPr>
          <w:rFonts w:ascii="Times New Roman" w:eastAsia="Times New Roman" w:hAnsi="Times New Roman" w:cs="Times New Roman"/>
          <w:color w:val="000000"/>
          <w:sz w:val="24"/>
          <w:szCs w:val="24"/>
          <w:bdr w:val="none" w:sz="0" w:space="0" w:color="auto" w:frame="1"/>
          <w:lang w:eastAsia="ru-RU"/>
        </w:rPr>
        <w:t> УТВЕРЖДАЮ</w:t>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Заместитель председателя</w:t>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Витебского городского</w:t>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pacing w:val="-10"/>
          <w:sz w:val="24"/>
          <w:szCs w:val="24"/>
          <w:lang w:eastAsia="ru-RU"/>
        </w:rPr>
      </w:pPr>
      <w:r w:rsidRPr="00BA27E0">
        <w:rPr>
          <w:rFonts w:ascii="inherit" w:eastAsia="Times New Roman" w:hAnsi="inherit" w:cs="Times New Roman"/>
          <w:color w:val="000000"/>
          <w:sz w:val="30"/>
          <w:szCs w:val="30"/>
          <w:bdr w:val="none" w:sz="0" w:space="0" w:color="auto" w:frame="1"/>
          <w:lang w:eastAsia="ru-RU"/>
        </w:rPr>
        <w:t>                                                               </w:t>
      </w:r>
      <w:r>
        <w:rPr>
          <w:rFonts w:ascii="inherit" w:eastAsia="Times New Roman" w:hAnsi="inherit" w:cs="Times New Roman"/>
          <w:color w:val="000000"/>
          <w:sz w:val="30"/>
          <w:szCs w:val="30"/>
          <w:bdr w:val="none" w:sz="0" w:space="0" w:color="auto" w:frame="1"/>
          <w:lang w:eastAsia="ru-RU"/>
        </w:rPr>
        <w:t>                </w:t>
      </w:r>
      <w:r w:rsidRPr="00BA27E0">
        <w:rPr>
          <w:rFonts w:ascii="inherit" w:eastAsia="Times New Roman" w:hAnsi="inherit" w:cs="Times New Roman"/>
          <w:color w:val="000000"/>
          <w:spacing w:val="-10"/>
          <w:sz w:val="30"/>
          <w:szCs w:val="30"/>
          <w:bdr w:val="none" w:sz="0" w:space="0" w:color="auto" w:frame="1"/>
          <w:lang w:eastAsia="ru-RU"/>
        </w:rPr>
        <w:t>исполнительного комитета</w:t>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w:t>
      </w:r>
      <w:r>
        <w:rPr>
          <w:rFonts w:ascii="inherit" w:eastAsia="Times New Roman" w:hAnsi="inherit" w:cs="Times New Roman"/>
          <w:color w:val="000000"/>
          <w:sz w:val="30"/>
          <w:szCs w:val="30"/>
          <w:bdr w:val="none" w:sz="0" w:space="0" w:color="auto" w:frame="1"/>
          <w:lang w:eastAsia="ru-RU"/>
        </w:rPr>
        <w:t>                               </w:t>
      </w:r>
      <w:proofErr w:type="spellStart"/>
      <w:r w:rsidRPr="00BA27E0">
        <w:rPr>
          <w:rFonts w:ascii="inherit" w:eastAsia="Times New Roman" w:hAnsi="inherit" w:cs="Times New Roman"/>
          <w:color w:val="000000"/>
          <w:sz w:val="30"/>
          <w:szCs w:val="30"/>
          <w:bdr w:val="none" w:sz="0" w:space="0" w:color="auto" w:frame="1"/>
          <w:lang w:eastAsia="ru-RU"/>
        </w:rPr>
        <w:t>В.В.Глушин</w:t>
      </w:r>
      <w:proofErr w:type="spellEnd"/>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«___</w:t>
      </w:r>
      <w:proofErr w:type="gramStart"/>
      <w:r w:rsidRPr="00BA27E0">
        <w:rPr>
          <w:rFonts w:ascii="inherit" w:eastAsia="Times New Roman" w:hAnsi="inherit" w:cs="Times New Roman"/>
          <w:color w:val="000000"/>
          <w:sz w:val="30"/>
          <w:szCs w:val="30"/>
          <w:bdr w:val="none" w:sz="0" w:space="0" w:color="auto" w:frame="1"/>
          <w:lang w:eastAsia="ru-RU"/>
        </w:rPr>
        <w:t>_»_</w:t>
      </w:r>
      <w:proofErr w:type="gramEnd"/>
      <w:r w:rsidRPr="00BA27E0">
        <w:rPr>
          <w:rFonts w:ascii="inherit" w:eastAsia="Times New Roman" w:hAnsi="inherit" w:cs="Times New Roman"/>
          <w:color w:val="000000"/>
          <w:sz w:val="30"/>
          <w:szCs w:val="30"/>
          <w:bdr w:val="none" w:sz="0" w:space="0" w:color="auto" w:frame="1"/>
          <w:lang w:eastAsia="ru-RU"/>
        </w:rPr>
        <w:t>_________ 2023 г.</w:t>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w:t>
      </w:r>
    </w:p>
    <w:p w:rsidR="00BA27E0" w:rsidRPr="00BA27E0" w:rsidRDefault="00BA27E0" w:rsidP="00BA27E0">
      <w:pPr>
        <w:shd w:val="clear" w:color="auto" w:fill="EAE7DF"/>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ПОЛОЖЕНИЕ</w:t>
      </w:r>
    </w:p>
    <w:p w:rsidR="00BA27E0" w:rsidRPr="00BA27E0" w:rsidRDefault="00BA27E0" w:rsidP="00BA27E0">
      <w:pPr>
        <w:shd w:val="clear" w:color="auto" w:fill="EAE7DF"/>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о проведении открытой выставки-конкурса</w:t>
      </w:r>
    </w:p>
    <w:p w:rsidR="00BA27E0" w:rsidRPr="00BA27E0" w:rsidRDefault="00BA27E0" w:rsidP="00BA27E0">
      <w:pPr>
        <w:shd w:val="clear" w:color="auto" w:fill="EAE7DF"/>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изобразительного творчества «ПЕРСПЕКТИВА – 2023»,</w:t>
      </w:r>
    </w:p>
    <w:p w:rsidR="00BA27E0" w:rsidRPr="00BA27E0" w:rsidRDefault="00BA27E0" w:rsidP="00BA27E0">
      <w:pPr>
        <w:shd w:val="clear" w:color="auto" w:fill="EAE7DF"/>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среди учащихся детских художественных школ</w:t>
      </w:r>
    </w:p>
    <w:p w:rsidR="00BA27E0" w:rsidRPr="00BA27E0" w:rsidRDefault="00BA27E0" w:rsidP="00BA27E0">
      <w:pPr>
        <w:shd w:val="clear" w:color="auto" w:fill="EAE7DF"/>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и детских школ искусств.  </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xml:space="preserve">Настоящее Положение определяет порядок организации, </w:t>
      </w:r>
      <w:proofErr w:type="gramStart"/>
      <w:r w:rsidRPr="00BA27E0">
        <w:rPr>
          <w:rFonts w:ascii="inherit" w:eastAsia="Times New Roman" w:hAnsi="inherit" w:cs="Times New Roman"/>
          <w:color w:val="000000"/>
          <w:sz w:val="30"/>
          <w:szCs w:val="30"/>
          <w:bdr w:val="none" w:sz="0" w:space="0" w:color="auto" w:frame="1"/>
          <w:lang w:eastAsia="ru-RU"/>
        </w:rPr>
        <w:t>подготовки и проведения выставки-конкурса творческих работ</w:t>
      </w:r>
      <w:proofErr w:type="gramEnd"/>
      <w:r w:rsidRPr="00BA27E0">
        <w:rPr>
          <w:rFonts w:ascii="inherit" w:eastAsia="Times New Roman" w:hAnsi="inherit" w:cs="Times New Roman"/>
          <w:color w:val="000000"/>
          <w:sz w:val="30"/>
          <w:szCs w:val="30"/>
          <w:bdr w:val="none" w:sz="0" w:space="0" w:color="auto" w:frame="1"/>
          <w:lang w:eastAsia="ru-RU"/>
        </w:rPr>
        <w:t xml:space="preserve"> учащихся детских художественных школ и детских школ искусств.</w:t>
      </w:r>
    </w:p>
    <w:p w:rsidR="00BA27E0" w:rsidRPr="00BA27E0" w:rsidRDefault="00BA27E0" w:rsidP="00BA27E0">
      <w:pPr>
        <w:shd w:val="clear" w:color="auto" w:fill="EAE7DF"/>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КОНЦЕПЦИЯ</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Концепция выставки-конкурса строится на базе историко-культурного наследия Витебского народного художественного училища, основанного Марком Шагалом и Казимиром Малевичем. Народная художественная школа (училище) организовывалась как трудовая школа. В ней планировались разнообразные художественно-производственные мастерские для выполнения заданий-заказов, предусматривалось исполнение вывесок, лозунгов, плакатов и т.д., как системы свободных мастерских, руководителями которых выступали художники разных направлений со своим видением задач и методов преподавания. Казимир Малевич и его ученики стремились вывести искусство за пределы художественной мастерской – в город. Всю городскую среду они хотели сделать художественным залом.</w:t>
      </w:r>
    </w:p>
    <w:p w:rsidR="00BA27E0" w:rsidRPr="00BA27E0" w:rsidRDefault="00BA27E0" w:rsidP="00BA27E0">
      <w:pPr>
        <w:shd w:val="clear" w:color="auto" w:fill="EAE7DF"/>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РУКОВОДСТВО И ОРГАНИЗАЦИЯ</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Учредителем конкурса является отдел культуры Витебского городского исполнительного комитета, ОО Витебская областная организация Белорусского союза художников, Белорусский союз дизайнеров. Организатором проведения конкурса является государственное учреждение образования «Детская художественная школа г. Витебска».</w:t>
      </w:r>
    </w:p>
    <w:p w:rsidR="00BA27E0" w:rsidRPr="00BA27E0" w:rsidRDefault="00BA27E0" w:rsidP="00BA27E0">
      <w:pPr>
        <w:shd w:val="clear" w:color="auto" w:fill="EAE7DF"/>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ЦЕЛИ И ЗАДАЧИ КОНКУРСА</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Развитие творческой самореализации учащихся для формирования эстетической визуализации городского пространства.</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Стимулирование индивидуальных творческих способностей молодежи. Создание благоприятных условий для развития творчества.</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Продвижение и поддержка творчески одаренных учащихся и педагогов.</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lastRenderedPageBreak/>
        <w:t> </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Воспитание национального самосознания в приобщении к ценностям национальной культуры в ее историческом развитии, мировому культурному достоянию.</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Развитие и укрепление международных культурных связей, обмен духовными и культурными ценностями.</w:t>
      </w:r>
    </w:p>
    <w:p w:rsidR="00BA27E0" w:rsidRPr="00BA27E0" w:rsidRDefault="00BA27E0" w:rsidP="00BA27E0">
      <w:pPr>
        <w:shd w:val="clear" w:color="auto" w:fill="EAE7DF"/>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УЧАСТНИКИ КОНКУРСА</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К участию в выставке-конкурсе приглашаются </w:t>
      </w:r>
      <w:r w:rsidRPr="00BA27E0">
        <w:rPr>
          <w:rFonts w:ascii="Times New Roman" w:eastAsia="Times New Roman" w:hAnsi="Times New Roman" w:cs="Times New Roman"/>
          <w:color w:val="000000"/>
          <w:sz w:val="24"/>
          <w:szCs w:val="24"/>
          <w:bdr w:val="none" w:sz="0" w:space="0" w:color="auto" w:frame="1"/>
          <w:lang w:eastAsia="ru-RU"/>
        </w:rPr>
        <w:t>учащиеся и студенты художественных школ, школ искусств, средних специальных и высших учебных учреждений.     </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Возрастные категории:</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1. Возрастная группа 10-11 лет.</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2. Возрастная группа 12-13 лет</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3. Возрастная группа 14-15 лет.</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4. Возрастная группа 16-20 лет.</w:t>
      </w:r>
    </w:p>
    <w:p w:rsidR="00BA27E0" w:rsidRPr="00BA27E0" w:rsidRDefault="00BA27E0" w:rsidP="00BA27E0">
      <w:pPr>
        <w:shd w:val="clear" w:color="auto" w:fill="EAE7DF"/>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w:t>
      </w:r>
    </w:p>
    <w:p w:rsidR="00BA27E0" w:rsidRPr="00BA27E0" w:rsidRDefault="00BA27E0" w:rsidP="00BA27E0">
      <w:pPr>
        <w:shd w:val="clear" w:color="auto" w:fill="EAE7DF"/>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ТЕМАТИКА КОНКУРСА</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Пейзаж «Мой любимый город».</w:t>
      </w:r>
    </w:p>
    <w:p w:rsidR="00BA27E0" w:rsidRPr="00BA27E0" w:rsidRDefault="00BA27E0" w:rsidP="00BA27E0">
      <w:pPr>
        <w:shd w:val="clear" w:color="auto" w:fill="EAE7DF"/>
        <w:spacing w:after="0" w:line="240" w:lineRule="auto"/>
        <w:ind w:left="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Сюжетно-тематическая композиция «Человек и его мир. Пространство уникальности».</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Портрет «Мой современник».</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Плакат «Символы моего города».</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w:t>
      </w:r>
      <w:proofErr w:type="spellStart"/>
      <w:r w:rsidRPr="00BA27E0">
        <w:rPr>
          <w:rFonts w:ascii="inherit" w:eastAsia="Times New Roman" w:hAnsi="inherit" w:cs="Times New Roman"/>
          <w:color w:val="000000"/>
          <w:sz w:val="30"/>
          <w:szCs w:val="30"/>
          <w:bdr w:val="none" w:sz="0" w:space="0" w:color="auto" w:frame="1"/>
          <w:lang w:eastAsia="ru-RU"/>
        </w:rPr>
        <w:t>Фигурины</w:t>
      </w:r>
      <w:proofErr w:type="spellEnd"/>
      <w:r w:rsidRPr="00BA27E0">
        <w:rPr>
          <w:rFonts w:ascii="inherit" w:eastAsia="Times New Roman" w:hAnsi="inherit" w:cs="Times New Roman"/>
          <w:color w:val="000000"/>
          <w:sz w:val="30"/>
          <w:szCs w:val="30"/>
          <w:bdr w:val="none" w:sz="0" w:space="0" w:color="auto" w:frame="1"/>
          <w:lang w:eastAsia="ru-RU"/>
        </w:rPr>
        <w:t>» (Плоскостная и объёмная стилизация).</w:t>
      </w:r>
    </w:p>
    <w:p w:rsidR="00BA27E0" w:rsidRPr="00BA27E0" w:rsidRDefault="00BA27E0" w:rsidP="00BA27E0">
      <w:pPr>
        <w:shd w:val="clear" w:color="auto" w:fill="EAE7DF"/>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НОМИНАЦИИ КОНКУРСА</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Номинация «Живопись».</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Номинация «Графика».</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Номинация «Дизайн».</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Номинация «Скульптура».</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Номинация «Декоративное искусство».</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Номинация «Фотография».</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Количество разделов в номинациях зависит от количества представленных на конкурс направлений.</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На конкурс участники представляют работы   выполненные в любом материале или технике: аппликация, графика, живопись, скульптура, ткачество, роспись, авторская техника. Формат работ: А-3, А-2.</w:t>
      </w:r>
    </w:p>
    <w:p w:rsidR="00BA27E0" w:rsidRPr="00BA27E0" w:rsidRDefault="00BA27E0" w:rsidP="00BA27E0">
      <w:pPr>
        <w:shd w:val="clear" w:color="auto" w:fill="EAE7DF"/>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СРОКИ И МЕСТО ПРОВЕДЕНИЯ КОНКУРСА</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xml:space="preserve">Конкурс проводится в Государственном учреждении образования «Детская художественная школа </w:t>
      </w:r>
      <w:proofErr w:type="spellStart"/>
      <w:r w:rsidRPr="00BA27E0">
        <w:rPr>
          <w:rFonts w:ascii="inherit" w:eastAsia="Times New Roman" w:hAnsi="inherit" w:cs="Times New Roman"/>
          <w:color w:val="000000"/>
          <w:sz w:val="30"/>
          <w:szCs w:val="30"/>
          <w:bdr w:val="none" w:sz="0" w:space="0" w:color="auto" w:frame="1"/>
          <w:lang w:eastAsia="ru-RU"/>
        </w:rPr>
        <w:t>г.Витебска</w:t>
      </w:r>
      <w:proofErr w:type="spellEnd"/>
      <w:r w:rsidRPr="00BA27E0">
        <w:rPr>
          <w:rFonts w:ascii="inherit" w:eastAsia="Times New Roman" w:hAnsi="inherit" w:cs="Times New Roman"/>
          <w:color w:val="000000"/>
          <w:sz w:val="30"/>
          <w:szCs w:val="30"/>
          <w:bdr w:val="none" w:sz="0" w:space="0" w:color="auto" w:frame="1"/>
          <w:lang w:eastAsia="ru-RU"/>
        </w:rPr>
        <w:t>», по адресу: Беларусь, 210026, г. Витебск, ул. Суворова, д.3</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lastRenderedPageBreak/>
        <w:t>Работы должны быть выполнены в течение текущего учебного года. Оригиналы творческих работ принимаются до 01.06.2023 года.</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На конкурс работы представляются в оформленном виде.</w:t>
      </w:r>
    </w:p>
    <w:p w:rsidR="00BA27E0" w:rsidRPr="00BA27E0" w:rsidRDefault="00BA27E0" w:rsidP="00BA27E0">
      <w:pPr>
        <w:shd w:val="clear" w:color="auto" w:fill="EAE7DF"/>
        <w:spacing w:after="0" w:line="240" w:lineRule="auto"/>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Работы иностранных участников принимаются без оформления.</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Каждая работа в оригинале должна иметь этикетаж, закрепленный с обратной стороны, где следует указать фамилию, имя автора, возраст, название работы, технику исполнения, фамилию, имя. отчество преподавателя и полное название учреждения. Также необходимо этикетаж списком выслать на электронный адрес организатора конкурса.</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Каждая работа должна быть представлена и в электронном варианте в виде фотографии (формат снимка </w:t>
      </w:r>
      <w:r w:rsidRPr="00BA27E0">
        <w:rPr>
          <w:rFonts w:ascii="inherit" w:eastAsia="Times New Roman" w:hAnsi="inherit" w:cs="Times New Roman"/>
          <w:color w:val="000000"/>
          <w:sz w:val="30"/>
          <w:szCs w:val="30"/>
          <w:bdr w:val="none" w:sz="0" w:space="0" w:color="auto" w:frame="1"/>
          <w:lang w:val="en-US" w:eastAsia="ru-RU"/>
        </w:rPr>
        <w:t>JPEG</w:t>
      </w:r>
      <w:r w:rsidRPr="00BA27E0">
        <w:rPr>
          <w:rFonts w:ascii="inherit" w:eastAsia="Times New Roman" w:hAnsi="inherit" w:cs="Times New Roman"/>
          <w:color w:val="000000"/>
          <w:sz w:val="30"/>
          <w:szCs w:val="30"/>
          <w:bdr w:val="none" w:sz="0" w:space="0" w:color="auto" w:frame="1"/>
          <w:lang w:eastAsia="ru-RU"/>
        </w:rPr>
        <w:t>, высокого разрешения).</w:t>
      </w:r>
      <w:r w:rsidRPr="00BA27E0">
        <w:rPr>
          <w:rFonts w:ascii="inherit" w:eastAsia="Times New Roman" w:hAnsi="inherit" w:cs="Times New Roman"/>
          <w:color w:val="3E3939"/>
          <w:sz w:val="30"/>
          <w:szCs w:val="30"/>
          <w:bdr w:val="none" w:sz="0" w:space="0" w:color="auto" w:frame="1"/>
          <w:lang w:eastAsia="ru-RU"/>
        </w:rPr>
        <w:t> </w:t>
      </w:r>
      <w:r w:rsidRPr="00BA27E0">
        <w:rPr>
          <w:rFonts w:ascii="inherit" w:eastAsia="Times New Roman" w:hAnsi="inherit" w:cs="Times New Roman"/>
          <w:color w:val="000000"/>
          <w:sz w:val="30"/>
          <w:szCs w:val="30"/>
          <w:bdr w:val="none" w:sz="0" w:space="0" w:color="auto" w:frame="1"/>
          <w:lang w:eastAsia="ru-RU"/>
        </w:rPr>
        <w:t>Фотографии будут использоваться для базы данных и публикации. Фотографии следует подписать: фамилия, имя автора, возраст, название работы, материал, номинация, учебное заведение, фамилия, имя, отчество педагога.</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Работы участников сопровождаются заявкой от учреждения (приложение).</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Заявки для участия в конкурсе и электронные фотографии творческих работ принимаются до 20 мая 2023 года на электронный адрес</w:t>
      </w:r>
      <w:r w:rsidRPr="00BA27E0">
        <w:rPr>
          <w:rFonts w:ascii="inherit" w:eastAsia="Times New Roman" w:hAnsi="inherit" w:cs="Times New Roman"/>
          <w:b/>
          <w:bCs/>
          <w:color w:val="000000"/>
          <w:sz w:val="30"/>
          <w:szCs w:val="30"/>
          <w:bdr w:val="none" w:sz="0" w:space="0" w:color="auto" w:frame="1"/>
          <w:lang w:eastAsia="ru-RU"/>
        </w:rPr>
        <w:t>: </w:t>
      </w:r>
      <w:hyperlink r:id="rId4" w:history="1">
        <w:r w:rsidRPr="00BA27E0">
          <w:rPr>
            <w:rFonts w:ascii="inherit" w:eastAsia="Times New Roman" w:hAnsi="inherit" w:cs="Times New Roman"/>
            <w:sz w:val="30"/>
            <w:szCs w:val="30"/>
            <w:bdr w:val="none" w:sz="0" w:space="0" w:color="auto" w:frame="1"/>
            <w:lang w:eastAsia="ru-RU"/>
          </w:rPr>
          <w:t>Vitebsk.hudojka@mail.ru</w:t>
        </w:r>
      </w:hyperlink>
    </w:p>
    <w:p w:rsidR="00BA27E0" w:rsidRPr="00BA27E0" w:rsidRDefault="00BA27E0" w:rsidP="00BA27E0">
      <w:pPr>
        <w:shd w:val="clear" w:color="auto" w:fill="EAE7DF"/>
        <w:spacing w:after="0" w:line="240" w:lineRule="auto"/>
        <w:ind w:left="720"/>
        <w:jc w:val="center"/>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ОРГКОМИТЕТ КОНКУРСА</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Для организации и проведения выставки-конкурса создается организационный комитет. Функции оргкомитета выставки-конкурса:</w:t>
      </w:r>
    </w:p>
    <w:p w:rsidR="00BA27E0" w:rsidRPr="00BA27E0" w:rsidRDefault="00BA27E0" w:rsidP="00BA27E0">
      <w:pPr>
        <w:shd w:val="clear" w:color="auto" w:fill="EAE7DF"/>
        <w:spacing w:after="0" w:line="240" w:lineRule="auto"/>
        <w:ind w:left="709"/>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информирует участников о сроках проведения конкурса-выставки;</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принимает заявки на участие в конкурсе и работы участников;</w:t>
      </w:r>
    </w:p>
    <w:p w:rsidR="00BA27E0" w:rsidRPr="00BA27E0" w:rsidRDefault="00BA27E0" w:rsidP="00BA27E0">
      <w:pPr>
        <w:shd w:val="clear" w:color="auto" w:fill="EAE7DF"/>
        <w:spacing w:after="0" w:line="240" w:lineRule="auto"/>
        <w:ind w:left="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отвечает за создание равных условий для всех участников конкурса;</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организует деятельность конкурсной комиссии;</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организует выставку по итогам конкурса;</w:t>
      </w:r>
    </w:p>
    <w:p w:rsidR="00BA27E0" w:rsidRPr="00BA27E0" w:rsidRDefault="00BA27E0" w:rsidP="00BA27E0">
      <w:pPr>
        <w:shd w:val="clear" w:color="auto" w:fill="EAE7DF"/>
        <w:spacing w:after="0" w:line="240" w:lineRule="auto"/>
        <w:ind w:left="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организует церемонию награждения победителей и лауреатов конкурса;</w:t>
      </w:r>
    </w:p>
    <w:p w:rsidR="00BA27E0" w:rsidRPr="00BA27E0" w:rsidRDefault="00BA27E0" w:rsidP="00BA27E0">
      <w:pPr>
        <w:shd w:val="clear" w:color="auto" w:fill="EAE7DF"/>
        <w:spacing w:after="0" w:line="240" w:lineRule="auto"/>
        <w:ind w:left="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отвечает за сохранность конкурсных работ с момента их получения до отправки работ авторам почтовым сообщением, наложенным платежом;</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издает каталог конкурсных и выставочных работ;</w:t>
      </w:r>
    </w:p>
    <w:p w:rsidR="00BA27E0" w:rsidRPr="00BA27E0" w:rsidRDefault="00BA27E0" w:rsidP="00BA27E0">
      <w:pPr>
        <w:shd w:val="clear" w:color="auto" w:fill="EAE7DF"/>
        <w:spacing w:after="0" w:line="240" w:lineRule="auto"/>
        <w:ind w:left="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рассылает наградные материалы победителям и Благодарственные письма образовательным учреждениям.</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Организационный комитет вправе не допустить к конкурсному оцениванию работы, не соответствующие теме конкурса, либо содержащие заимствования и плагиат.</w:t>
      </w:r>
    </w:p>
    <w:p w:rsidR="00BA27E0" w:rsidRPr="00BA27E0" w:rsidRDefault="00BA27E0" w:rsidP="00BA27E0">
      <w:pPr>
        <w:shd w:val="clear" w:color="auto" w:fill="EAE7DF"/>
        <w:spacing w:after="0" w:line="240" w:lineRule="auto"/>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Для подведения итогов и награждения победителей выставки-конкурса формируется конкурсная комиссия (жюри), которая состоит из видных деятелей искусства и культуры.</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lastRenderedPageBreak/>
        <w:t>Каждый член жюри автономно оценивает конкурсные работы в соответствии с критериями данного Положения по 10-ти бальной системе. Победитель определяется по сумме выставленных баллов.</w:t>
      </w:r>
    </w:p>
    <w:p w:rsidR="00BA27E0" w:rsidRPr="00BA27E0" w:rsidRDefault="00BA27E0" w:rsidP="00BA27E0">
      <w:pPr>
        <w:shd w:val="clear" w:color="auto" w:fill="EAE7DF"/>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w:t>
      </w:r>
    </w:p>
    <w:p w:rsidR="00BA27E0" w:rsidRPr="00BA27E0" w:rsidRDefault="00BA27E0" w:rsidP="00BA27E0">
      <w:pPr>
        <w:shd w:val="clear" w:color="auto" w:fill="EAE7DF"/>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ПОДВЕДЕНИЕ ИТОГОВ КОНКУРСА И НАГРАЖДЕНИЕ</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Подведение итогов выставки-конкурса проводится членами жюри до 20 июня 2023 года, результаты оформляются протоколом.</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Награждение победителей состоится в июне 2023г. в рамках празднования Дня города Витебска.</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xml:space="preserve">Дипломами 1, 2, </w:t>
      </w:r>
      <w:proofErr w:type="gramStart"/>
      <w:r w:rsidRPr="00BA27E0">
        <w:rPr>
          <w:rFonts w:ascii="inherit" w:eastAsia="Times New Roman" w:hAnsi="inherit" w:cs="Times New Roman"/>
          <w:color w:val="000000"/>
          <w:sz w:val="30"/>
          <w:szCs w:val="30"/>
          <w:bdr w:val="none" w:sz="0" w:space="0" w:color="auto" w:frame="1"/>
          <w:lang w:eastAsia="ru-RU"/>
        </w:rPr>
        <w:t>3  степени</w:t>
      </w:r>
      <w:proofErr w:type="gramEnd"/>
      <w:r w:rsidRPr="00BA27E0">
        <w:rPr>
          <w:rFonts w:ascii="inherit" w:eastAsia="Times New Roman" w:hAnsi="inherit" w:cs="Times New Roman"/>
          <w:color w:val="000000"/>
          <w:sz w:val="30"/>
          <w:szCs w:val="30"/>
          <w:bdr w:val="none" w:sz="0" w:space="0" w:color="auto" w:frame="1"/>
          <w:lang w:eastAsia="ru-RU"/>
        </w:rPr>
        <w:t xml:space="preserve"> награждаются победители</w:t>
      </w:r>
      <w:r w:rsidRPr="00BA27E0">
        <w:rPr>
          <w:rFonts w:ascii="inherit" w:eastAsia="Times New Roman" w:hAnsi="inherit" w:cs="Times New Roman"/>
          <w:b/>
          <w:bCs/>
          <w:color w:val="000000"/>
          <w:sz w:val="30"/>
          <w:szCs w:val="30"/>
          <w:bdr w:val="none" w:sz="0" w:space="0" w:color="auto" w:frame="1"/>
          <w:lang w:eastAsia="ru-RU"/>
        </w:rPr>
        <w:t> </w:t>
      </w:r>
      <w:r w:rsidRPr="00BA27E0">
        <w:rPr>
          <w:rFonts w:ascii="inherit" w:eastAsia="Times New Roman" w:hAnsi="inherit" w:cs="Times New Roman"/>
          <w:color w:val="000000"/>
          <w:sz w:val="30"/>
          <w:szCs w:val="30"/>
          <w:bdr w:val="none" w:sz="0" w:space="0" w:color="auto" w:frame="1"/>
          <w:lang w:eastAsia="ru-RU"/>
        </w:rPr>
        <w:t>по каждой возрастной группе в каждой номинации и по каждому разделу.</w:t>
      </w:r>
    </w:p>
    <w:p w:rsidR="00BA27E0" w:rsidRPr="00BA27E0" w:rsidRDefault="00BA27E0" w:rsidP="00BA27E0">
      <w:pPr>
        <w:shd w:val="clear" w:color="auto" w:fill="EAE7DF"/>
        <w:spacing w:after="0" w:line="240" w:lineRule="auto"/>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Преподаватели и учреждение, подготовившие дипломантов конкурса, награждаются Благодарственным письмом.</w:t>
      </w:r>
    </w:p>
    <w:p w:rsidR="00BA27E0" w:rsidRPr="00BA27E0" w:rsidRDefault="00BA27E0" w:rsidP="00BA27E0">
      <w:pPr>
        <w:shd w:val="clear" w:color="auto" w:fill="EAE7DF"/>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АВТОРСКИЕ ПРАВА</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Организаторы конкурса оказывают содействие в возвращении работ, поступивших на конкурс по мере возможности.</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Подача заявки на участие предполагает принятие всех условий данного положения.</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Организаторы имеют право использовать работы для печатной продукции, а также для благотворительных целей по согласованию сторон участников.</w:t>
      </w:r>
    </w:p>
    <w:p w:rsidR="00BA27E0" w:rsidRPr="00BA27E0" w:rsidRDefault="00BA27E0" w:rsidP="00BA27E0">
      <w:pPr>
        <w:shd w:val="clear" w:color="auto" w:fill="EAE7DF"/>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ПОРЯДОК ПРОВЕДЕНИЯ КОНКУРСА</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Прием заявок и работ в электронном виде до 20 мая 2023г. (включительно). Прием работ в оригинале до 01 июня 2023 г. (включительно). Работа жюри – до 20 июня 2023г.</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Открытие выставки состоится в рамках празднования Дня города Витебска. Закрытие выставки, демонтаж экспозиции – 30 августа 2023.г.</w:t>
      </w:r>
    </w:p>
    <w:p w:rsidR="00BA27E0" w:rsidRPr="00BA27E0" w:rsidRDefault="00BA27E0" w:rsidP="00BA27E0">
      <w:pPr>
        <w:shd w:val="clear" w:color="auto" w:fill="EAE7D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Рассылка работ и наградных материалов авторам-победителям – сентябрь 2023г.</w:t>
      </w:r>
    </w:p>
    <w:p w:rsidR="00BA27E0" w:rsidRPr="00BA27E0" w:rsidRDefault="00BA27E0" w:rsidP="00BA27E0">
      <w:pPr>
        <w:shd w:val="clear" w:color="auto" w:fill="EAE7DF"/>
        <w:spacing w:after="0" w:line="240" w:lineRule="auto"/>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w:t>
      </w:r>
    </w:p>
    <w:p w:rsidR="00BA27E0" w:rsidRPr="00BA27E0" w:rsidRDefault="00BA27E0" w:rsidP="00BA27E0">
      <w:pPr>
        <w:spacing w:after="0" w:line="240" w:lineRule="auto"/>
        <w:rPr>
          <w:rFonts w:ascii="Times New Roman" w:eastAsia="Times New Roman" w:hAnsi="Times New Roman" w:cs="Times New Roman"/>
          <w:sz w:val="24"/>
          <w:szCs w:val="24"/>
          <w:lang w:eastAsia="ru-RU"/>
        </w:rPr>
      </w:pPr>
      <w:r w:rsidRPr="00BA27E0">
        <w:rPr>
          <w:rFonts w:ascii="Helvetica" w:eastAsia="Times New Roman" w:hAnsi="Helvetica" w:cs="Times New Roman"/>
          <w:color w:val="000000"/>
          <w:sz w:val="21"/>
          <w:szCs w:val="21"/>
          <w:lang w:eastAsia="ru-RU"/>
        </w:rPr>
        <w:br/>
      </w:r>
    </w:p>
    <w:tbl>
      <w:tblPr>
        <w:tblpPr w:leftFromText="180" w:rightFromText="45" w:vertAnchor="text"/>
        <w:tblW w:w="9889" w:type="dxa"/>
        <w:shd w:val="clear" w:color="auto" w:fill="EAE7DF"/>
        <w:tblCellMar>
          <w:left w:w="0" w:type="dxa"/>
          <w:right w:w="0" w:type="dxa"/>
        </w:tblCellMar>
        <w:tblLook w:val="04A0" w:firstRow="1" w:lastRow="0" w:firstColumn="1" w:lastColumn="0" w:noHBand="0" w:noVBand="1"/>
      </w:tblPr>
      <w:tblGrid>
        <w:gridCol w:w="4361"/>
        <w:gridCol w:w="1134"/>
        <w:gridCol w:w="4394"/>
      </w:tblGrid>
      <w:tr w:rsidR="00BA27E0" w:rsidRPr="00BA27E0" w:rsidTr="00BA27E0">
        <w:tc>
          <w:tcPr>
            <w:tcW w:w="4361" w:type="dxa"/>
            <w:tcBorders>
              <w:top w:val="nil"/>
              <w:left w:val="nil"/>
              <w:bottom w:val="nil"/>
              <w:right w:val="nil"/>
            </w:tcBorders>
            <w:shd w:val="clear" w:color="auto" w:fill="EAE7DF"/>
            <w:tcMar>
              <w:top w:w="0" w:type="dxa"/>
              <w:left w:w="108" w:type="dxa"/>
              <w:bottom w:w="0" w:type="dxa"/>
              <w:right w:w="108" w:type="dxa"/>
            </w:tcMar>
            <w:vAlign w:val="bottom"/>
            <w:hideMark/>
          </w:tcPr>
          <w:p w:rsidR="00BA27E0" w:rsidRPr="00BA27E0" w:rsidRDefault="00BA27E0" w:rsidP="00BA27E0">
            <w:pPr>
              <w:spacing w:after="0" w:line="240" w:lineRule="auto"/>
              <w:rPr>
                <w:rFonts w:ascii="Helvetica" w:eastAsia="Times New Roman" w:hAnsi="Helvetica" w:cs="Times New Roman"/>
                <w:color w:val="000000"/>
                <w:sz w:val="21"/>
                <w:szCs w:val="21"/>
                <w:lang w:eastAsia="ru-RU"/>
              </w:rPr>
            </w:pPr>
            <w:r w:rsidRPr="00BA27E0">
              <w:rPr>
                <w:rFonts w:ascii="Helvetica" w:eastAsia="Times New Roman" w:hAnsi="Helvetica" w:cs="Times New Roman"/>
                <w:color w:val="000000"/>
                <w:sz w:val="21"/>
                <w:szCs w:val="21"/>
                <w:lang w:eastAsia="ru-RU"/>
              </w:rPr>
              <w:br/>
            </w:r>
          </w:p>
          <w:p w:rsidR="00BA27E0" w:rsidRPr="00BA27E0" w:rsidRDefault="00BA27E0" w:rsidP="00BA27E0">
            <w:pPr>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СОГЛАСОВАНО</w:t>
            </w:r>
          </w:p>
          <w:p w:rsidR="00BA27E0" w:rsidRPr="00BA27E0" w:rsidRDefault="00BA27E0" w:rsidP="00BA27E0">
            <w:pPr>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Начальник отдела культуры </w:t>
            </w:r>
          </w:p>
          <w:p w:rsidR="00BA27E0" w:rsidRPr="00BA27E0" w:rsidRDefault="00BA27E0" w:rsidP="00BA27E0">
            <w:pPr>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Витебского городского</w:t>
            </w:r>
          </w:p>
          <w:p w:rsidR="00BA27E0" w:rsidRPr="00BA27E0" w:rsidRDefault="00BA27E0" w:rsidP="00BA27E0">
            <w:pPr>
              <w:spacing w:after="0" w:line="360" w:lineRule="atLeast"/>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24"/>
                <w:szCs w:val="24"/>
                <w:bdr w:val="none" w:sz="0" w:space="0" w:color="auto" w:frame="1"/>
                <w:lang w:eastAsia="ru-RU"/>
              </w:rPr>
              <w:t>исполнительного комитета</w:t>
            </w:r>
          </w:p>
          <w:p w:rsidR="00BA27E0" w:rsidRPr="00BA27E0" w:rsidRDefault="00BA27E0" w:rsidP="00BA27E0">
            <w:pPr>
              <w:spacing w:after="0" w:line="360" w:lineRule="atLeast"/>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24"/>
                <w:szCs w:val="24"/>
                <w:bdr w:val="none" w:sz="0" w:space="0" w:color="auto" w:frame="1"/>
                <w:lang w:eastAsia="ru-RU"/>
              </w:rPr>
              <w:t xml:space="preserve">____________ Н.А. </w:t>
            </w:r>
            <w:proofErr w:type="spellStart"/>
            <w:r w:rsidRPr="00BA27E0">
              <w:rPr>
                <w:rFonts w:ascii="inherit" w:eastAsia="Times New Roman" w:hAnsi="inherit" w:cs="Times New Roman"/>
                <w:color w:val="000000"/>
                <w:sz w:val="24"/>
                <w:szCs w:val="24"/>
                <w:bdr w:val="none" w:sz="0" w:space="0" w:color="auto" w:frame="1"/>
                <w:lang w:eastAsia="ru-RU"/>
              </w:rPr>
              <w:t>Шиенок</w:t>
            </w:r>
            <w:proofErr w:type="spellEnd"/>
            <w:r w:rsidRPr="00BA27E0">
              <w:rPr>
                <w:rFonts w:ascii="inherit" w:eastAsia="Times New Roman" w:hAnsi="inherit" w:cs="Times New Roman"/>
                <w:color w:val="000000"/>
                <w:sz w:val="24"/>
                <w:szCs w:val="24"/>
                <w:bdr w:val="none" w:sz="0" w:space="0" w:color="auto" w:frame="1"/>
                <w:lang w:eastAsia="ru-RU"/>
              </w:rPr>
              <w:t> </w:t>
            </w:r>
          </w:p>
          <w:p w:rsidR="00BA27E0" w:rsidRPr="00BA27E0" w:rsidRDefault="00BA27E0" w:rsidP="00BA27E0">
            <w:pPr>
              <w:spacing w:after="0" w:line="360" w:lineRule="atLeast"/>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24"/>
                <w:szCs w:val="24"/>
                <w:bdr w:val="none" w:sz="0" w:space="0" w:color="auto" w:frame="1"/>
                <w:lang w:eastAsia="ru-RU"/>
              </w:rPr>
              <w:t>«____»_____________2023г.</w:t>
            </w:r>
          </w:p>
        </w:tc>
        <w:tc>
          <w:tcPr>
            <w:tcW w:w="1134" w:type="dxa"/>
            <w:tcBorders>
              <w:top w:val="nil"/>
              <w:left w:val="nil"/>
              <w:bottom w:val="nil"/>
              <w:right w:val="nil"/>
            </w:tcBorders>
            <w:shd w:val="clear" w:color="auto" w:fill="EAE7DF"/>
            <w:tcMar>
              <w:top w:w="0" w:type="dxa"/>
              <w:left w:w="108" w:type="dxa"/>
              <w:bottom w:w="0" w:type="dxa"/>
              <w:right w:w="108" w:type="dxa"/>
            </w:tcMar>
            <w:vAlign w:val="bottom"/>
            <w:hideMark/>
          </w:tcPr>
          <w:p w:rsidR="00BA27E0" w:rsidRPr="00BA27E0" w:rsidRDefault="00BA27E0" w:rsidP="00BA27E0">
            <w:pPr>
              <w:spacing w:after="0" w:line="240" w:lineRule="auto"/>
              <w:rPr>
                <w:rFonts w:ascii="Helvetica" w:eastAsia="Times New Roman" w:hAnsi="Helvetica" w:cs="Times New Roman"/>
                <w:color w:val="000000"/>
                <w:sz w:val="21"/>
                <w:szCs w:val="21"/>
                <w:lang w:eastAsia="ru-RU"/>
              </w:rPr>
            </w:pPr>
            <w:r w:rsidRPr="00BA27E0">
              <w:rPr>
                <w:rFonts w:ascii="Helvetica" w:eastAsia="Times New Roman" w:hAnsi="Helvetica" w:cs="Times New Roman"/>
                <w:color w:val="000000"/>
                <w:sz w:val="21"/>
                <w:szCs w:val="21"/>
                <w:lang w:eastAsia="ru-RU"/>
              </w:rPr>
              <w:br/>
            </w:r>
          </w:p>
          <w:p w:rsidR="00BA27E0" w:rsidRPr="00BA27E0" w:rsidRDefault="00BA27E0" w:rsidP="00BA27E0">
            <w:pPr>
              <w:spacing w:after="0" w:line="240" w:lineRule="auto"/>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b/>
                <w:bCs/>
                <w:color w:val="000000"/>
                <w:sz w:val="30"/>
                <w:szCs w:val="30"/>
                <w:bdr w:val="none" w:sz="0" w:space="0" w:color="auto" w:frame="1"/>
                <w:lang w:val="be-BY" w:eastAsia="ru-RU"/>
              </w:rPr>
              <w:t> </w:t>
            </w:r>
          </w:p>
          <w:p w:rsidR="00BA27E0" w:rsidRPr="00BA27E0" w:rsidRDefault="00BA27E0" w:rsidP="00BA27E0">
            <w:pPr>
              <w:spacing w:after="0" w:line="240" w:lineRule="auto"/>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b/>
                <w:bCs/>
                <w:color w:val="000000"/>
                <w:sz w:val="30"/>
                <w:szCs w:val="30"/>
                <w:bdr w:val="none" w:sz="0" w:space="0" w:color="auto" w:frame="1"/>
                <w:lang w:val="be-BY" w:eastAsia="ru-RU"/>
              </w:rPr>
              <w:t> </w:t>
            </w:r>
          </w:p>
          <w:p w:rsidR="00BA27E0" w:rsidRPr="00BA27E0" w:rsidRDefault="00BA27E0" w:rsidP="00BA27E0">
            <w:pPr>
              <w:spacing w:after="0" w:line="240" w:lineRule="auto"/>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b/>
                <w:bCs/>
                <w:color w:val="000000"/>
                <w:sz w:val="30"/>
                <w:szCs w:val="30"/>
                <w:bdr w:val="none" w:sz="0" w:space="0" w:color="auto" w:frame="1"/>
                <w:lang w:val="be-BY" w:eastAsia="ru-RU"/>
              </w:rPr>
              <w:t> </w:t>
            </w:r>
          </w:p>
          <w:p w:rsidR="00BA27E0" w:rsidRPr="00BA27E0" w:rsidRDefault="00BA27E0" w:rsidP="00BA27E0">
            <w:pPr>
              <w:spacing w:after="0" w:line="240" w:lineRule="auto"/>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b/>
                <w:bCs/>
                <w:color w:val="000000"/>
                <w:sz w:val="30"/>
                <w:szCs w:val="30"/>
                <w:bdr w:val="none" w:sz="0" w:space="0" w:color="auto" w:frame="1"/>
                <w:lang w:val="be-BY" w:eastAsia="ru-RU"/>
              </w:rPr>
              <w:t> </w:t>
            </w:r>
          </w:p>
          <w:p w:rsidR="00BA27E0" w:rsidRPr="00BA27E0" w:rsidRDefault="00BA27E0" w:rsidP="00BA27E0">
            <w:pPr>
              <w:spacing w:after="0" w:line="240" w:lineRule="auto"/>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b/>
                <w:bCs/>
                <w:color w:val="000000"/>
                <w:sz w:val="30"/>
                <w:szCs w:val="30"/>
                <w:bdr w:val="none" w:sz="0" w:space="0" w:color="auto" w:frame="1"/>
                <w:lang w:val="be-BY" w:eastAsia="ru-RU"/>
              </w:rPr>
              <w:t> </w:t>
            </w:r>
          </w:p>
          <w:p w:rsidR="00BA27E0" w:rsidRPr="00BA27E0" w:rsidRDefault="00BA27E0" w:rsidP="00BA27E0">
            <w:pPr>
              <w:spacing w:after="0" w:line="240" w:lineRule="auto"/>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b/>
                <w:bCs/>
                <w:color w:val="000000"/>
                <w:sz w:val="30"/>
                <w:szCs w:val="30"/>
                <w:bdr w:val="none" w:sz="0" w:space="0" w:color="auto" w:frame="1"/>
                <w:lang w:val="be-BY" w:eastAsia="ru-RU"/>
              </w:rPr>
              <w:t> </w:t>
            </w:r>
          </w:p>
          <w:p w:rsidR="00BA27E0" w:rsidRPr="00BA27E0" w:rsidRDefault="00BA27E0" w:rsidP="00BA27E0">
            <w:pPr>
              <w:spacing w:after="0" w:line="240" w:lineRule="auto"/>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b/>
                <w:bCs/>
                <w:color w:val="000000"/>
                <w:sz w:val="30"/>
                <w:szCs w:val="30"/>
                <w:bdr w:val="none" w:sz="0" w:space="0" w:color="auto" w:frame="1"/>
                <w:lang w:val="be-BY" w:eastAsia="ru-RU"/>
              </w:rPr>
              <w:t> </w:t>
            </w:r>
          </w:p>
          <w:p w:rsidR="00BA27E0" w:rsidRPr="00BA27E0" w:rsidRDefault="00BA27E0" w:rsidP="00BA27E0">
            <w:pPr>
              <w:spacing w:after="0" w:line="240" w:lineRule="auto"/>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b/>
                <w:bCs/>
                <w:color w:val="000000"/>
                <w:sz w:val="30"/>
                <w:szCs w:val="30"/>
                <w:bdr w:val="none" w:sz="0" w:space="0" w:color="auto" w:frame="1"/>
                <w:lang w:val="be-BY" w:eastAsia="ru-RU"/>
              </w:rPr>
              <w:t> </w:t>
            </w:r>
          </w:p>
          <w:p w:rsidR="00BA27E0" w:rsidRPr="00BA27E0" w:rsidRDefault="00BA27E0" w:rsidP="00BA27E0">
            <w:pPr>
              <w:spacing w:after="0" w:line="360" w:lineRule="atLeast"/>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b/>
                <w:bCs/>
                <w:color w:val="000000"/>
                <w:sz w:val="30"/>
                <w:szCs w:val="30"/>
                <w:bdr w:val="none" w:sz="0" w:space="0" w:color="auto" w:frame="1"/>
                <w:lang w:val="be-BY" w:eastAsia="ru-RU"/>
              </w:rPr>
              <w:t> </w:t>
            </w:r>
          </w:p>
        </w:tc>
        <w:tc>
          <w:tcPr>
            <w:tcW w:w="4394" w:type="dxa"/>
            <w:tcBorders>
              <w:top w:val="nil"/>
              <w:left w:val="nil"/>
              <w:bottom w:val="nil"/>
              <w:right w:val="nil"/>
            </w:tcBorders>
            <w:shd w:val="clear" w:color="auto" w:fill="EAE7DF"/>
            <w:tcMar>
              <w:top w:w="0" w:type="dxa"/>
              <w:left w:w="108" w:type="dxa"/>
              <w:bottom w:w="0" w:type="dxa"/>
              <w:right w:w="108" w:type="dxa"/>
            </w:tcMar>
            <w:vAlign w:val="bottom"/>
            <w:hideMark/>
          </w:tcPr>
          <w:p w:rsidR="00BA27E0" w:rsidRPr="00BA27E0" w:rsidRDefault="00BA27E0" w:rsidP="00BA27E0">
            <w:pPr>
              <w:spacing w:after="0" w:line="240" w:lineRule="auto"/>
              <w:rPr>
                <w:rFonts w:ascii="Helvetica" w:eastAsia="Times New Roman" w:hAnsi="Helvetica" w:cs="Times New Roman"/>
                <w:color w:val="000000"/>
                <w:sz w:val="21"/>
                <w:szCs w:val="21"/>
                <w:lang w:eastAsia="ru-RU"/>
              </w:rPr>
            </w:pPr>
            <w:r w:rsidRPr="00BA27E0">
              <w:rPr>
                <w:rFonts w:ascii="Helvetica" w:eastAsia="Times New Roman" w:hAnsi="Helvetica" w:cs="Times New Roman"/>
                <w:color w:val="000000"/>
                <w:sz w:val="21"/>
                <w:szCs w:val="21"/>
                <w:lang w:eastAsia="ru-RU"/>
              </w:rPr>
              <w:br/>
            </w:r>
          </w:p>
          <w:p w:rsidR="00BA27E0" w:rsidRPr="00BA27E0" w:rsidRDefault="00BA27E0" w:rsidP="00BA27E0">
            <w:pPr>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СОГЛАСОВАНО</w:t>
            </w:r>
          </w:p>
          <w:p w:rsidR="00BA27E0" w:rsidRPr="00BA27E0" w:rsidRDefault="00BA27E0" w:rsidP="00BA27E0">
            <w:pPr>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Председатель ОО Витебской</w:t>
            </w:r>
          </w:p>
          <w:p w:rsidR="00BA27E0" w:rsidRPr="00BA27E0" w:rsidRDefault="00BA27E0" w:rsidP="00BA27E0">
            <w:pPr>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областной организации</w:t>
            </w:r>
          </w:p>
          <w:p w:rsidR="00BA27E0" w:rsidRPr="00BA27E0" w:rsidRDefault="00BA27E0" w:rsidP="00BA27E0">
            <w:pPr>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«Белорусский союз художников»</w:t>
            </w:r>
          </w:p>
          <w:p w:rsidR="00BA27E0" w:rsidRPr="00BA27E0" w:rsidRDefault="00BA27E0" w:rsidP="00BA27E0">
            <w:pPr>
              <w:spacing w:after="0" w:line="240" w:lineRule="auto"/>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__________ В.Н. Николаев</w:t>
            </w:r>
          </w:p>
          <w:p w:rsidR="00BA27E0" w:rsidRPr="00BA27E0" w:rsidRDefault="00BA27E0" w:rsidP="00BA27E0">
            <w:pPr>
              <w:spacing w:after="0" w:line="240" w:lineRule="auto"/>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«___</w:t>
            </w:r>
            <w:proofErr w:type="gramStart"/>
            <w:r w:rsidRPr="00BA27E0">
              <w:rPr>
                <w:rFonts w:ascii="inherit" w:eastAsia="Times New Roman" w:hAnsi="inherit" w:cs="Times New Roman"/>
                <w:color w:val="000000"/>
                <w:sz w:val="30"/>
                <w:szCs w:val="30"/>
                <w:bdr w:val="none" w:sz="0" w:space="0" w:color="auto" w:frame="1"/>
                <w:lang w:eastAsia="ru-RU"/>
              </w:rPr>
              <w:t>_»_</w:t>
            </w:r>
            <w:proofErr w:type="gramEnd"/>
            <w:r w:rsidRPr="00BA27E0">
              <w:rPr>
                <w:rFonts w:ascii="inherit" w:eastAsia="Times New Roman" w:hAnsi="inherit" w:cs="Times New Roman"/>
                <w:color w:val="000000"/>
                <w:sz w:val="30"/>
                <w:szCs w:val="30"/>
                <w:bdr w:val="none" w:sz="0" w:space="0" w:color="auto" w:frame="1"/>
                <w:lang w:eastAsia="ru-RU"/>
              </w:rPr>
              <w:t>____________2023г.</w:t>
            </w:r>
          </w:p>
          <w:p w:rsidR="00BA27E0" w:rsidRPr="00BA27E0" w:rsidRDefault="00BA27E0" w:rsidP="00BA27E0">
            <w:pPr>
              <w:spacing w:after="0" w:line="360" w:lineRule="atLeast"/>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b/>
                <w:bCs/>
                <w:color w:val="000000"/>
                <w:sz w:val="30"/>
                <w:szCs w:val="30"/>
                <w:bdr w:val="none" w:sz="0" w:space="0" w:color="auto" w:frame="1"/>
                <w:lang w:val="be-BY" w:eastAsia="ru-RU"/>
              </w:rPr>
              <w:t> </w:t>
            </w:r>
          </w:p>
        </w:tc>
      </w:tr>
    </w:tbl>
    <w:p w:rsidR="00BA27E0" w:rsidRPr="00BA27E0" w:rsidRDefault="00BA27E0" w:rsidP="00BA27E0">
      <w:pPr>
        <w:shd w:val="clear" w:color="auto" w:fill="EAE7DF"/>
        <w:spacing w:after="0" w:line="240" w:lineRule="auto"/>
        <w:jc w:val="both"/>
        <w:textAlignment w:val="baseline"/>
        <w:rPr>
          <w:rFonts w:ascii="Times New Roman" w:eastAsia="Times New Roman" w:hAnsi="Times New Roman" w:cs="Times New Roman"/>
          <w:color w:val="000000"/>
          <w:sz w:val="24"/>
          <w:szCs w:val="24"/>
          <w:lang w:eastAsia="ru-RU"/>
        </w:rPr>
      </w:pPr>
      <w:bookmarkStart w:id="0" w:name="_GoBack"/>
      <w:bookmarkEnd w:id="0"/>
      <w:r w:rsidRPr="00BA27E0">
        <w:rPr>
          <w:rFonts w:ascii="inherit" w:eastAsia="Times New Roman" w:hAnsi="inherit" w:cs="Times New Roman"/>
          <w:color w:val="000000"/>
          <w:sz w:val="30"/>
          <w:szCs w:val="30"/>
          <w:bdr w:val="none" w:sz="0" w:space="0" w:color="auto" w:frame="1"/>
          <w:lang w:eastAsia="ru-RU"/>
        </w:rPr>
        <w:lastRenderedPageBreak/>
        <w:t>                                                                                                       Приложение</w:t>
      </w:r>
    </w:p>
    <w:p w:rsidR="00BA27E0" w:rsidRPr="00BA27E0" w:rsidRDefault="00BA27E0" w:rsidP="00BA27E0">
      <w:pPr>
        <w:shd w:val="clear" w:color="auto" w:fill="EAE7DF"/>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ЗАЯВКА</w:t>
      </w:r>
    </w:p>
    <w:p w:rsidR="00BA27E0" w:rsidRPr="00BA27E0" w:rsidRDefault="00BA27E0" w:rsidP="00BA27E0">
      <w:pPr>
        <w:shd w:val="clear" w:color="auto" w:fill="EAE7DF"/>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16-я открытая выставка-конкурс «ПЕРСПЕКТИВА – 2023»</w:t>
      </w:r>
    </w:p>
    <w:p w:rsidR="00BA27E0" w:rsidRPr="00BA27E0" w:rsidRDefault="00BA27E0" w:rsidP="00BA27E0">
      <w:pPr>
        <w:shd w:val="clear" w:color="auto" w:fill="EAE7DF"/>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w:t>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Учебное заведение_____________________________________________</w:t>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_____________________________________________________________</w:t>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Директор_____________________________________________________</w:t>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Адрес________________________________________________________</w:t>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w:t>
      </w:r>
    </w:p>
    <w:p w:rsidR="00BA27E0" w:rsidRPr="00BA27E0" w:rsidRDefault="00BA27E0" w:rsidP="00BA27E0">
      <w:pPr>
        <w:spacing w:after="0" w:line="240" w:lineRule="auto"/>
        <w:rPr>
          <w:rFonts w:ascii="Times New Roman" w:eastAsia="Times New Roman" w:hAnsi="Times New Roman" w:cs="Times New Roman"/>
          <w:sz w:val="24"/>
          <w:szCs w:val="24"/>
          <w:lang w:eastAsia="ru-RU"/>
        </w:rPr>
      </w:pPr>
    </w:p>
    <w:tbl>
      <w:tblPr>
        <w:tblW w:w="9495" w:type="dxa"/>
        <w:tblInd w:w="108" w:type="dxa"/>
        <w:shd w:val="clear" w:color="auto" w:fill="EAE7DF"/>
        <w:tblCellMar>
          <w:left w:w="0" w:type="dxa"/>
          <w:right w:w="0" w:type="dxa"/>
        </w:tblCellMar>
        <w:tblLook w:val="04A0" w:firstRow="1" w:lastRow="0" w:firstColumn="1" w:lastColumn="0" w:noHBand="0" w:noVBand="1"/>
      </w:tblPr>
      <w:tblGrid>
        <w:gridCol w:w="800"/>
        <w:gridCol w:w="1735"/>
        <w:gridCol w:w="1155"/>
        <w:gridCol w:w="2073"/>
        <w:gridCol w:w="1655"/>
        <w:gridCol w:w="2077"/>
      </w:tblGrid>
      <w:tr w:rsidR="00BA27E0" w:rsidRPr="00BA27E0" w:rsidTr="00BA27E0">
        <w:tc>
          <w:tcPr>
            <w:tcW w:w="566" w:type="dxa"/>
            <w:tcBorders>
              <w:top w:val="single" w:sz="8" w:space="0" w:color="auto"/>
              <w:left w:val="single" w:sz="8" w:space="0" w:color="auto"/>
              <w:bottom w:val="single" w:sz="8" w:space="0" w:color="auto"/>
              <w:right w:val="single" w:sz="8" w:space="0" w:color="auto"/>
            </w:tcBorders>
            <w:shd w:val="clear" w:color="auto" w:fill="EAE7DF"/>
            <w:tcMar>
              <w:top w:w="0" w:type="dxa"/>
              <w:left w:w="108" w:type="dxa"/>
              <w:bottom w:w="0" w:type="dxa"/>
              <w:right w:w="108" w:type="dxa"/>
            </w:tcMar>
            <w:vAlign w:val="bottom"/>
            <w:hideMark/>
          </w:tcPr>
          <w:p w:rsidR="00BA27E0" w:rsidRPr="00BA27E0" w:rsidRDefault="00BA27E0" w:rsidP="00BA27E0">
            <w:pPr>
              <w:spacing w:after="0" w:line="240" w:lineRule="auto"/>
              <w:rPr>
                <w:rFonts w:ascii="Helvetica" w:eastAsia="Times New Roman" w:hAnsi="Helvetica" w:cs="Times New Roman"/>
                <w:color w:val="000000"/>
                <w:sz w:val="21"/>
                <w:szCs w:val="21"/>
                <w:lang w:eastAsia="ru-RU"/>
              </w:rPr>
            </w:pPr>
            <w:r w:rsidRPr="00BA27E0">
              <w:rPr>
                <w:rFonts w:ascii="Helvetica" w:eastAsia="Times New Roman" w:hAnsi="Helvetica" w:cs="Times New Roman"/>
                <w:color w:val="000000"/>
                <w:sz w:val="21"/>
                <w:szCs w:val="21"/>
                <w:lang w:eastAsia="ru-RU"/>
              </w:rPr>
              <w:br/>
            </w:r>
          </w:p>
          <w:p w:rsidR="00BA27E0" w:rsidRPr="00BA27E0" w:rsidRDefault="00BA27E0" w:rsidP="00BA27E0">
            <w:pPr>
              <w:spacing w:after="0" w:line="240" w:lineRule="auto"/>
              <w:ind w:left="-754"/>
              <w:jc w:val="center"/>
              <w:textAlignment w:val="baseline"/>
              <w:rPr>
                <w:rFonts w:ascii="Times New Roman" w:eastAsia="Times New Roman" w:hAnsi="Times New Roman" w:cs="Times New Roman"/>
                <w:color w:val="000000"/>
                <w:sz w:val="24"/>
                <w:szCs w:val="24"/>
                <w:lang w:eastAsia="ru-RU"/>
              </w:rPr>
            </w:pPr>
            <w:r w:rsidRPr="00BA27E0">
              <w:rPr>
                <w:rFonts w:ascii="Times New Roman" w:eastAsia="Times New Roman" w:hAnsi="Times New Roman" w:cs="Times New Roman"/>
                <w:color w:val="000000"/>
                <w:sz w:val="24"/>
                <w:szCs w:val="24"/>
                <w:lang w:eastAsia="ru-RU"/>
              </w:rPr>
              <w:t>№</w:t>
            </w:r>
          </w:p>
          <w:p w:rsidR="00BA27E0" w:rsidRPr="00BA27E0" w:rsidRDefault="00BA27E0" w:rsidP="00BA27E0">
            <w:pPr>
              <w:spacing w:after="0" w:line="240" w:lineRule="auto"/>
              <w:ind w:left="-754"/>
              <w:jc w:val="center"/>
              <w:textAlignment w:val="baseline"/>
              <w:rPr>
                <w:rFonts w:ascii="Times New Roman" w:eastAsia="Times New Roman" w:hAnsi="Times New Roman" w:cs="Times New Roman"/>
                <w:color w:val="000000"/>
                <w:sz w:val="24"/>
                <w:szCs w:val="24"/>
                <w:lang w:eastAsia="ru-RU"/>
              </w:rPr>
            </w:pPr>
            <w:r w:rsidRPr="00BA27E0">
              <w:rPr>
                <w:rFonts w:ascii="Times New Roman" w:eastAsia="Times New Roman" w:hAnsi="Times New Roman" w:cs="Times New Roman"/>
                <w:color w:val="000000"/>
                <w:sz w:val="24"/>
                <w:szCs w:val="24"/>
                <w:lang w:eastAsia="ru-RU"/>
              </w:rPr>
              <w:t>п/п</w:t>
            </w:r>
          </w:p>
        </w:tc>
        <w:tc>
          <w:tcPr>
            <w:tcW w:w="1806" w:type="dxa"/>
            <w:tcBorders>
              <w:top w:val="single" w:sz="8" w:space="0" w:color="auto"/>
              <w:left w:val="single" w:sz="8" w:space="0" w:color="auto"/>
              <w:bottom w:val="single" w:sz="8" w:space="0" w:color="auto"/>
              <w:right w:val="single" w:sz="8" w:space="0" w:color="auto"/>
            </w:tcBorders>
            <w:shd w:val="clear" w:color="auto" w:fill="EAE7DF"/>
            <w:vAlign w:val="bottom"/>
            <w:hideMark/>
          </w:tcPr>
          <w:p w:rsidR="00BA27E0" w:rsidRPr="00BA27E0" w:rsidRDefault="00BA27E0" w:rsidP="00BA27E0">
            <w:pPr>
              <w:spacing w:after="0" w:line="240" w:lineRule="auto"/>
              <w:rPr>
                <w:rFonts w:ascii="Helvetica" w:eastAsia="Times New Roman" w:hAnsi="Helvetica" w:cs="Times New Roman"/>
                <w:color w:val="000000"/>
                <w:sz w:val="21"/>
                <w:szCs w:val="21"/>
                <w:lang w:eastAsia="ru-RU"/>
              </w:rPr>
            </w:pPr>
            <w:r w:rsidRPr="00BA27E0">
              <w:rPr>
                <w:rFonts w:ascii="Helvetica" w:eastAsia="Times New Roman" w:hAnsi="Helvetica" w:cs="Times New Roman"/>
                <w:color w:val="000000"/>
                <w:sz w:val="21"/>
                <w:szCs w:val="21"/>
                <w:lang w:eastAsia="ru-RU"/>
              </w:rPr>
              <w:br/>
            </w:r>
          </w:p>
          <w:p w:rsidR="00BA27E0" w:rsidRPr="00BA27E0" w:rsidRDefault="00BA27E0" w:rsidP="00BA27E0">
            <w:pPr>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Times New Roman" w:eastAsia="Times New Roman" w:hAnsi="Times New Roman" w:cs="Times New Roman"/>
                <w:color w:val="000000"/>
                <w:sz w:val="24"/>
                <w:szCs w:val="24"/>
                <w:lang w:eastAsia="ru-RU"/>
              </w:rPr>
              <w:t>Ф.И.О.</w:t>
            </w:r>
          </w:p>
          <w:p w:rsidR="00BA27E0" w:rsidRPr="00BA27E0" w:rsidRDefault="00BA27E0" w:rsidP="00BA27E0">
            <w:pPr>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Times New Roman" w:eastAsia="Times New Roman" w:hAnsi="Times New Roman" w:cs="Times New Roman"/>
                <w:color w:val="000000"/>
                <w:sz w:val="24"/>
                <w:szCs w:val="24"/>
                <w:lang w:eastAsia="ru-RU"/>
              </w:rPr>
              <w:t>учащегося</w:t>
            </w:r>
          </w:p>
          <w:p w:rsidR="00BA27E0" w:rsidRPr="00BA27E0" w:rsidRDefault="00BA27E0" w:rsidP="00BA27E0">
            <w:pPr>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Times New Roman" w:eastAsia="Times New Roman" w:hAnsi="Times New Roman" w:cs="Times New Roman"/>
                <w:color w:val="000000"/>
                <w:sz w:val="24"/>
                <w:szCs w:val="24"/>
                <w:lang w:eastAsia="ru-RU"/>
              </w:rPr>
              <w:t>(автора)</w:t>
            </w:r>
          </w:p>
        </w:tc>
        <w:tc>
          <w:tcPr>
            <w:tcW w:w="1173" w:type="dxa"/>
            <w:tcBorders>
              <w:top w:val="single" w:sz="8" w:space="0" w:color="auto"/>
              <w:left w:val="single" w:sz="8" w:space="0" w:color="auto"/>
              <w:bottom w:val="single" w:sz="8" w:space="0" w:color="auto"/>
              <w:right w:val="single" w:sz="8" w:space="0" w:color="auto"/>
            </w:tcBorders>
            <w:shd w:val="clear" w:color="auto" w:fill="EAE7DF"/>
            <w:vAlign w:val="bottom"/>
            <w:hideMark/>
          </w:tcPr>
          <w:p w:rsidR="00BA27E0" w:rsidRPr="00BA27E0" w:rsidRDefault="00BA27E0" w:rsidP="00BA27E0">
            <w:pPr>
              <w:spacing w:after="0" w:line="240" w:lineRule="auto"/>
              <w:rPr>
                <w:rFonts w:ascii="Helvetica" w:eastAsia="Times New Roman" w:hAnsi="Helvetica" w:cs="Times New Roman"/>
                <w:color w:val="000000"/>
                <w:sz w:val="21"/>
                <w:szCs w:val="21"/>
                <w:lang w:eastAsia="ru-RU"/>
              </w:rPr>
            </w:pPr>
            <w:r w:rsidRPr="00BA27E0">
              <w:rPr>
                <w:rFonts w:ascii="Helvetica" w:eastAsia="Times New Roman" w:hAnsi="Helvetica" w:cs="Times New Roman"/>
                <w:color w:val="000000"/>
                <w:sz w:val="21"/>
                <w:szCs w:val="21"/>
                <w:lang w:eastAsia="ru-RU"/>
              </w:rPr>
              <w:br/>
            </w:r>
          </w:p>
          <w:p w:rsidR="00BA27E0" w:rsidRPr="00BA27E0" w:rsidRDefault="00BA27E0" w:rsidP="00BA27E0">
            <w:pPr>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Times New Roman" w:eastAsia="Times New Roman" w:hAnsi="Times New Roman" w:cs="Times New Roman"/>
                <w:color w:val="000000"/>
                <w:sz w:val="24"/>
                <w:szCs w:val="24"/>
                <w:lang w:eastAsia="ru-RU"/>
              </w:rPr>
              <w:t>Возраст</w:t>
            </w:r>
          </w:p>
        </w:tc>
        <w:tc>
          <w:tcPr>
            <w:tcW w:w="2127" w:type="dxa"/>
            <w:tcBorders>
              <w:top w:val="single" w:sz="8" w:space="0" w:color="auto"/>
              <w:left w:val="single" w:sz="8" w:space="0" w:color="auto"/>
              <w:bottom w:val="single" w:sz="8" w:space="0" w:color="auto"/>
              <w:right w:val="single" w:sz="8" w:space="0" w:color="auto"/>
            </w:tcBorders>
            <w:shd w:val="clear" w:color="auto" w:fill="EAE7DF"/>
            <w:vAlign w:val="bottom"/>
            <w:hideMark/>
          </w:tcPr>
          <w:p w:rsidR="00BA27E0" w:rsidRPr="00BA27E0" w:rsidRDefault="00BA27E0" w:rsidP="00BA27E0">
            <w:pPr>
              <w:spacing w:after="0" w:line="240" w:lineRule="auto"/>
              <w:rPr>
                <w:rFonts w:ascii="Helvetica" w:eastAsia="Times New Roman" w:hAnsi="Helvetica" w:cs="Times New Roman"/>
                <w:color w:val="000000"/>
                <w:sz w:val="21"/>
                <w:szCs w:val="21"/>
                <w:lang w:eastAsia="ru-RU"/>
              </w:rPr>
            </w:pPr>
            <w:r w:rsidRPr="00BA27E0">
              <w:rPr>
                <w:rFonts w:ascii="Helvetica" w:eastAsia="Times New Roman" w:hAnsi="Helvetica" w:cs="Times New Roman"/>
                <w:color w:val="000000"/>
                <w:sz w:val="21"/>
                <w:szCs w:val="21"/>
                <w:lang w:eastAsia="ru-RU"/>
              </w:rPr>
              <w:br/>
            </w:r>
          </w:p>
          <w:p w:rsidR="00BA27E0" w:rsidRPr="00BA27E0" w:rsidRDefault="00BA27E0" w:rsidP="00BA27E0">
            <w:pPr>
              <w:spacing w:after="0" w:line="240" w:lineRule="auto"/>
              <w:ind w:left="360"/>
              <w:jc w:val="center"/>
              <w:textAlignment w:val="baseline"/>
              <w:rPr>
                <w:rFonts w:ascii="Times New Roman" w:eastAsia="Times New Roman" w:hAnsi="Times New Roman" w:cs="Times New Roman"/>
                <w:color w:val="000000"/>
                <w:sz w:val="24"/>
                <w:szCs w:val="24"/>
                <w:lang w:eastAsia="ru-RU"/>
              </w:rPr>
            </w:pPr>
            <w:r w:rsidRPr="00BA27E0">
              <w:rPr>
                <w:rFonts w:ascii="Times New Roman" w:eastAsia="Times New Roman" w:hAnsi="Times New Roman" w:cs="Times New Roman"/>
                <w:color w:val="000000"/>
                <w:sz w:val="24"/>
                <w:szCs w:val="24"/>
                <w:lang w:eastAsia="ru-RU"/>
              </w:rPr>
              <w:t>Название работы, техника исполнения</w:t>
            </w:r>
          </w:p>
        </w:tc>
        <w:tc>
          <w:tcPr>
            <w:tcW w:w="1702" w:type="dxa"/>
            <w:tcBorders>
              <w:top w:val="single" w:sz="8" w:space="0" w:color="auto"/>
              <w:left w:val="single" w:sz="8" w:space="0" w:color="auto"/>
              <w:bottom w:val="single" w:sz="8" w:space="0" w:color="auto"/>
              <w:right w:val="single" w:sz="8" w:space="0" w:color="auto"/>
            </w:tcBorders>
            <w:shd w:val="clear" w:color="auto" w:fill="EAE7DF"/>
            <w:vAlign w:val="bottom"/>
            <w:hideMark/>
          </w:tcPr>
          <w:p w:rsidR="00BA27E0" w:rsidRPr="00BA27E0" w:rsidRDefault="00BA27E0" w:rsidP="00BA27E0">
            <w:pPr>
              <w:spacing w:after="0" w:line="240" w:lineRule="auto"/>
              <w:rPr>
                <w:rFonts w:ascii="Helvetica" w:eastAsia="Times New Roman" w:hAnsi="Helvetica" w:cs="Times New Roman"/>
                <w:color w:val="000000"/>
                <w:sz w:val="21"/>
                <w:szCs w:val="21"/>
                <w:lang w:eastAsia="ru-RU"/>
              </w:rPr>
            </w:pPr>
            <w:r w:rsidRPr="00BA27E0">
              <w:rPr>
                <w:rFonts w:ascii="Helvetica" w:eastAsia="Times New Roman" w:hAnsi="Helvetica" w:cs="Times New Roman"/>
                <w:color w:val="000000"/>
                <w:sz w:val="21"/>
                <w:szCs w:val="21"/>
                <w:lang w:eastAsia="ru-RU"/>
              </w:rPr>
              <w:br/>
            </w:r>
          </w:p>
          <w:p w:rsidR="00BA27E0" w:rsidRPr="00BA27E0" w:rsidRDefault="00BA27E0" w:rsidP="00BA27E0">
            <w:pPr>
              <w:spacing w:after="0" w:line="240" w:lineRule="auto"/>
              <w:ind w:left="34"/>
              <w:textAlignment w:val="baseline"/>
              <w:rPr>
                <w:rFonts w:ascii="Times New Roman" w:eastAsia="Times New Roman" w:hAnsi="Times New Roman" w:cs="Times New Roman"/>
                <w:color w:val="000000"/>
                <w:sz w:val="24"/>
                <w:szCs w:val="24"/>
                <w:lang w:eastAsia="ru-RU"/>
              </w:rPr>
            </w:pPr>
            <w:r w:rsidRPr="00BA27E0">
              <w:rPr>
                <w:rFonts w:ascii="Times New Roman" w:eastAsia="Times New Roman" w:hAnsi="Times New Roman" w:cs="Times New Roman"/>
                <w:color w:val="000000"/>
                <w:sz w:val="24"/>
                <w:szCs w:val="24"/>
                <w:lang w:eastAsia="ru-RU"/>
              </w:rPr>
              <w:t>Номинация</w:t>
            </w:r>
          </w:p>
        </w:tc>
        <w:tc>
          <w:tcPr>
            <w:tcW w:w="2124" w:type="dxa"/>
            <w:tcBorders>
              <w:top w:val="single" w:sz="8" w:space="0" w:color="auto"/>
              <w:left w:val="single" w:sz="8" w:space="0" w:color="auto"/>
              <w:bottom w:val="single" w:sz="8" w:space="0" w:color="auto"/>
              <w:right w:val="single" w:sz="8" w:space="0" w:color="auto"/>
            </w:tcBorders>
            <w:shd w:val="clear" w:color="auto" w:fill="EAE7DF"/>
            <w:vAlign w:val="bottom"/>
            <w:hideMark/>
          </w:tcPr>
          <w:p w:rsidR="00BA27E0" w:rsidRPr="00BA27E0" w:rsidRDefault="00BA27E0" w:rsidP="00BA27E0">
            <w:pPr>
              <w:spacing w:after="0" w:line="240" w:lineRule="auto"/>
              <w:rPr>
                <w:rFonts w:ascii="Helvetica" w:eastAsia="Times New Roman" w:hAnsi="Helvetica" w:cs="Times New Roman"/>
                <w:color w:val="000000"/>
                <w:sz w:val="21"/>
                <w:szCs w:val="21"/>
                <w:lang w:eastAsia="ru-RU"/>
              </w:rPr>
            </w:pPr>
            <w:r w:rsidRPr="00BA27E0">
              <w:rPr>
                <w:rFonts w:ascii="Helvetica" w:eastAsia="Times New Roman" w:hAnsi="Helvetica" w:cs="Times New Roman"/>
                <w:color w:val="000000"/>
                <w:sz w:val="21"/>
                <w:szCs w:val="21"/>
                <w:lang w:eastAsia="ru-RU"/>
              </w:rPr>
              <w:br/>
            </w:r>
          </w:p>
          <w:p w:rsidR="00BA27E0" w:rsidRPr="00BA27E0" w:rsidRDefault="00BA27E0" w:rsidP="00BA27E0">
            <w:pPr>
              <w:spacing w:after="0" w:line="240" w:lineRule="auto"/>
              <w:ind w:left="80"/>
              <w:jc w:val="center"/>
              <w:textAlignment w:val="baseline"/>
              <w:rPr>
                <w:rFonts w:ascii="Times New Roman" w:eastAsia="Times New Roman" w:hAnsi="Times New Roman" w:cs="Times New Roman"/>
                <w:color w:val="000000"/>
                <w:sz w:val="24"/>
                <w:szCs w:val="24"/>
                <w:lang w:eastAsia="ru-RU"/>
              </w:rPr>
            </w:pPr>
            <w:r w:rsidRPr="00BA27E0">
              <w:rPr>
                <w:rFonts w:ascii="Times New Roman" w:eastAsia="Times New Roman" w:hAnsi="Times New Roman" w:cs="Times New Roman"/>
                <w:color w:val="000000"/>
                <w:sz w:val="24"/>
                <w:szCs w:val="24"/>
                <w:lang w:eastAsia="ru-RU"/>
              </w:rPr>
              <w:t>Ф.И.О.</w:t>
            </w:r>
          </w:p>
          <w:p w:rsidR="00BA27E0" w:rsidRPr="00BA27E0" w:rsidRDefault="00BA27E0" w:rsidP="00BA27E0">
            <w:pPr>
              <w:spacing w:after="0" w:line="240" w:lineRule="auto"/>
              <w:ind w:left="80"/>
              <w:jc w:val="center"/>
              <w:textAlignment w:val="baseline"/>
              <w:rPr>
                <w:rFonts w:ascii="Times New Roman" w:eastAsia="Times New Roman" w:hAnsi="Times New Roman" w:cs="Times New Roman"/>
                <w:color w:val="000000"/>
                <w:sz w:val="24"/>
                <w:szCs w:val="24"/>
                <w:lang w:eastAsia="ru-RU"/>
              </w:rPr>
            </w:pPr>
            <w:r w:rsidRPr="00BA27E0">
              <w:rPr>
                <w:rFonts w:ascii="Times New Roman" w:eastAsia="Times New Roman" w:hAnsi="Times New Roman" w:cs="Times New Roman"/>
                <w:color w:val="000000"/>
                <w:sz w:val="24"/>
                <w:szCs w:val="24"/>
                <w:lang w:eastAsia="ru-RU"/>
              </w:rPr>
              <w:t>преподавателя,</w:t>
            </w:r>
          </w:p>
        </w:tc>
      </w:tr>
      <w:tr w:rsidR="00BA27E0" w:rsidRPr="00BA27E0" w:rsidTr="00BA27E0">
        <w:trPr>
          <w:trHeight w:val="539"/>
        </w:trPr>
        <w:tc>
          <w:tcPr>
            <w:tcW w:w="566" w:type="dxa"/>
            <w:tcBorders>
              <w:top w:val="single" w:sz="8" w:space="0" w:color="auto"/>
              <w:left w:val="single" w:sz="8" w:space="0" w:color="auto"/>
              <w:bottom w:val="single" w:sz="8" w:space="0" w:color="auto"/>
              <w:right w:val="single" w:sz="8" w:space="0" w:color="auto"/>
            </w:tcBorders>
            <w:shd w:val="clear" w:color="auto" w:fill="EAE7DF"/>
            <w:vAlign w:val="bottom"/>
            <w:hideMark/>
          </w:tcPr>
          <w:p w:rsidR="00BA27E0" w:rsidRPr="00BA27E0" w:rsidRDefault="00BA27E0" w:rsidP="00BA27E0">
            <w:pPr>
              <w:spacing w:after="0" w:line="240" w:lineRule="auto"/>
              <w:rPr>
                <w:rFonts w:ascii="Helvetica" w:eastAsia="Times New Roman" w:hAnsi="Helvetica" w:cs="Times New Roman"/>
                <w:color w:val="000000"/>
                <w:sz w:val="21"/>
                <w:szCs w:val="21"/>
                <w:lang w:eastAsia="ru-RU"/>
              </w:rPr>
            </w:pPr>
            <w:r w:rsidRPr="00BA27E0">
              <w:rPr>
                <w:rFonts w:ascii="Helvetica" w:eastAsia="Times New Roman" w:hAnsi="Helvetica" w:cs="Times New Roman"/>
                <w:color w:val="000000"/>
                <w:sz w:val="21"/>
                <w:szCs w:val="21"/>
                <w:lang w:eastAsia="ru-RU"/>
              </w:rPr>
              <w:br/>
            </w:r>
          </w:p>
          <w:p w:rsidR="00BA27E0" w:rsidRPr="00BA27E0" w:rsidRDefault="00BA27E0" w:rsidP="00BA27E0">
            <w:pPr>
              <w:spacing w:after="0" w:line="240" w:lineRule="auto"/>
              <w:ind w:left="720"/>
              <w:jc w:val="both"/>
              <w:textAlignment w:val="baseline"/>
              <w:rPr>
                <w:rFonts w:ascii="Times New Roman" w:eastAsia="Times New Roman" w:hAnsi="Times New Roman" w:cs="Times New Roman"/>
                <w:color w:val="000000"/>
                <w:sz w:val="24"/>
                <w:szCs w:val="24"/>
                <w:lang w:eastAsia="ru-RU"/>
              </w:rPr>
            </w:pPr>
            <w:r w:rsidRPr="00BA27E0">
              <w:rPr>
                <w:rFonts w:ascii="Times New Roman" w:eastAsia="Times New Roman" w:hAnsi="Times New Roman" w:cs="Times New Roman"/>
                <w:color w:val="000000"/>
                <w:sz w:val="24"/>
                <w:szCs w:val="24"/>
                <w:bdr w:val="none" w:sz="0" w:space="0" w:color="auto" w:frame="1"/>
                <w:lang w:eastAsia="ru-RU"/>
              </w:rPr>
              <w:t> </w:t>
            </w:r>
          </w:p>
        </w:tc>
        <w:tc>
          <w:tcPr>
            <w:tcW w:w="1806" w:type="dxa"/>
            <w:tcBorders>
              <w:top w:val="nil"/>
              <w:left w:val="nil"/>
              <w:bottom w:val="single" w:sz="8" w:space="0" w:color="auto"/>
              <w:right w:val="single" w:sz="8" w:space="0" w:color="auto"/>
            </w:tcBorders>
            <w:shd w:val="clear" w:color="auto" w:fill="EAE7DF"/>
            <w:tcMar>
              <w:top w:w="0" w:type="dxa"/>
              <w:left w:w="108" w:type="dxa"/>
              <w:bottom w:w="0" w:type="dxa"/>
              <w:right w:w="108" w:type="dxa"/>
            </w:tcMar>
            <w:vAlign w:val="bottom"/>
            <w:hideMark/>
          </w:tcPr>
          <w:p w:rsidR="00BA27E0" w:rsidRPr="00BA27E0" w:rsidRDefault="00BA27E0" w:rsidP="00BA27E0">
            <w:pPr>
              <w:spacing w:after="0" w:line="240" w:lineRule="auto"/>
              <w:rPr>
                <w:rFonts w:ascii="Helvetica" w:eastAsia="Times New Roman" w:hAnsi="Helvetica" w:cs="Times New Roman"/>
                <w:color w:val="000000"/>
                <w:sz w:val="21"/>
                <w:szCs w:val="21"/>
                <w:lang w:eastAsia="ru-RU"/>
              </w:rPr>
            </w:pPr>
            <w:r w:rsidRPr="00BA27E0">
              <w:rPr>
                <w:rFonts w:ascii="Helvetica" w:eastAsia="Times New Roman" w:hAnsi="Helvetica" w:cs="Times New Roman"/>
                <w:color w:val="000000"/>
                <w:sz w:val="21"/>
                <w:szCs w:val="21"/>
                <w:lang w:eastAsia="ru-RU"/>
              </w:rPr>
              <w:br/>
            </w:r>
          </w:p>
          <w:p w:rsidR="00BA27E0" w:rsidRPr="00BA27E0" w:rsidRDefault="00BA27E0" w:rsidP="00BA27E0">
            <w:pPr>
              <w:spacing w:after="0" w:line="240" w:lineRule="auto"/>
              <w:ind w:left="720"/>
              <w:jc w:val="both"/>
              <w:textAlignment w:val="baseline"/>
              <w:rPr>
                <w:rFonts w:ascii="Times New Roman" w:eastAsia="Times New Roman" w:hAnsi="Times New Roman" w:cs="Times New Roman"/>
                <w:color w:val="000000"/>
                <w:sz w:val="24"/>
                <w:szCs w:val="24"/>
                <w:lang w:eastAsia="ru-RU"/>
              </w:rPr>
            </w:pPr>
            <w:r w:rsidRPr="00BA27E0">
              <w:rPr>
                <w:rFonts w:ascii="Times New Roman" w:eastAsia="Times New Roman" w:hAnsi="Times New Roman" w:cs="Times New Roman"/>
                <w:color w:val="000000"/>
                <w:sz w:val="24"/>
                <w:szCs w:val="24"/>
                <w:bdr w:val="none" w:sz="0" w:space="0" w:color="auto" w:frame="1"/>
                <w:lang w:eastAsia="ru-RU"/>
              </w:rPr>
              <w:t> </w:t>
            </w:r>
          </w:p>
        </w:tc>
        <w:tc>
          <w:tcPr>
            <w:tcW w:w="1173" w:type="dxa"/>
            <w:tcBorders>
              <w:top w:val="nil"/>
              <w:left w:val="nil"/>
              <w:bottom w:val="single" w:sz="8" w:space="0" w:color="auto"/>
              <w:right w:val="single" w:sz="8" w:space="0" w:color="auto"/>
            </w:tcBorders>
            <w:shd w:val="clear" w:color="auto" w:fill="EAE7DF"/>
            <w:tcMar>
              <w:top w:w="0" w:type="dxa"/>
              <w:left w:w="108" w:type="dxa"/>
              <w:bottom w:w="0" w:type="dxa"/>
              <w:right w:w="108" w:type="dxa"/>
            </w:tcMar>
            <w:vAlign w:val="bottom"/>
            <w:hideMark/>
          </w:tcPr>
          <w:p w:rsidR="00BA27E0" w:rsidRPr="00BA27E0" w:rsidRDefault="00BA27E0" w:rsidP="00BA27E0">
            <w:pPr>
              <w:spacing w:after="0" w:line="240" w:lineRule="auto"/>
              <w:rPr>
                <w:rFonts w:ascii="Helvetica" w:eastAsia="Times New Roman" w:hAnsi="Helvetica" w:cs="Times New Roman"/>
                <w:color w:val="000000"/>
                <w:sz w:val="21"/>
                <w:szCs w:val="21"/>
                <w:lang w:eastAsia="ru-RU"/>
              </w:rPr>
            </w:pPr>
            <w:r w:rsidRPr="00BA27E0">
              <w:rPr>
                <w:rFonts w:ascii="Helvetica" w:eastAsia="Times New Roman" w:hAnsi="Helvetica" w:cs="Times New Roman"/>
                <w:color w:val="000000"/>
                <w:sz w:val="21"/>
                <w:szCs w:val="21"/>
                <w:lang w:eastAsia="ru-RU"/>
              </w:rPr>
              <w:br/>
            </w:r>
          </w:p>
          <w:p w:rsidR="00BA27E0" w:rsidRPr="00BA27E0" w:rsidRDefault="00BA27E0" w:rsidP="00BA27E0">
            <w:pPr>
              <w:spacing w:after="0" w:line="240" w:lineRule="auto"/>
              <w:ind w:left="720"/>
              <w:jc w:val="both"/>
              <w:textAlignment w:val="baseline"/>
              <w:rPr>
                <w:rFonts w:ascii="Times New Roman" w:eastAsia="Times New Roman" w:hAnsi="Times New Roman" w:cs="Times New Roman"/>
                <w:color w:val="000000"/>
                <w:sz w:val="24"/>
                <w:szCs w:val="24"/>
                <w:lang w:eastAsia="ru-RU"/>
              </w:rPr>
            </w:pPr>
            <w:r w:rsidRPr="00BA27E0">
              <w:rPr>
                <w:rFonts w:ascii="Times New Roman" w:eastAsia="Times New Roman" w:hAnsi="Times New Roman" w:cs="Times New Roman"/>
                <w:color w:val="000000"/>
                <w:sz w:val="24"/>
                <w:szCs w:val="24"/>
                <w:bdr w:val="none" w:sz="0" w:space="0" w:color="auto" w:frame="1"/>
                <w:lang w:eastAsia="ru-RU"/>
              </w:rPr>
              <w:t> </w:t>
            </w:r>
          </w:p>
        </w:tc>
        <w:tc>
          <w:tcPr>
            <w:tcW w:w="2127" w:type="dxa"/>
            <w:tcBorders>
              <w:top w:val="nil"/>
              <w:left w:val="nil"/>
              <w:bottom w:val="single" w:sz="8" w:space="0" w:color="auto"/>
              <w:right w:val="single" w:sz="8" w:space="0" w:color="auto"/>
            </w:tcBorders>
            <w:shd w:val="clear" w:color="auto" w:fill="EAE7DF"/>
            <w:tcMar>
              <w:top w:w="0" w:type="dxa"/>
              <w:left w:w="108" w:type="dxa"/>
              <w:bottom w:w="0" w:type="dxa"/>
              <w:right w:w="108" w:type="dxa"/>
            </w:tcMar>
            <w:vAlign w:val="bottom"/>
            <w:hideMark/>
          </w:tcPr>
          <w:p w:rsidR="00BA27E0" w:rsidRPr="00BA27E0" w:rsidRDefault="00BA27E0" w:rsidP="00BA27E0">
            <w:pPr>
              <w:spacing w:after="0" w:line="240" w:lineRule="auto"/>
              <w:rPr>
                <w:rFonts w:ascii="Helvetica" w:eastAsia="Times New Roman" w:hAnsi="Helvetica" w:cs="Times New Roman"/>
                <w:color w:val="000000"/>
                <w:sz w:val="21"/>
                <w:szCs w:val="21"/>
                <w:lang w:eastAsia="ru-RU"/>
              </w:rPr>
            </w:pPr>
            <w:r w:rsidRPr="00BA27E0">
              <w:rPr>
                <w:rFonts w:ascii="Helvetica" w:eastAsia="Times New Roman" w:hAnsi="Helvetica" w:cs="Times New Roman"/>
                <w:color w:val="000000"/>
                <w:sz w:val="21"/>
                <w:szCs w:val="21"/>
                <w:lang w:eastAsia="ru-RU"/>
              </w:rPr>
              <w:br/>
            </w:r>
          </w:p>
          <w:p w:rsidR="00BA27E0" w:rsidRPr="00BA27E0" w:rsidRDefault="00BA27E0" w:rsidP="00BA27E0">
            <w:pPr>
              <w:spacing w:after="0" w:line="240" w:lineRule="auto"/>
              <w:ind w:left="720"/>
              <w:jc w:val="both"/>
              <w:textAlignment w:val="baseline"/>
              <w:rPr>
                <w:rFonts w:ascii="Times New Roman" w:eastAsia="Times New Roman" w:hAnsi="Times New Roman" w:cs="Times New Roman"/>
                <w:color w:val="000000"/>
                <w:sz w:val="24"/>
                <w:szCs w:val="24"/>
                <w:lang w:eastAsia="ru-RU"/>
              </w:rPr>
            </w:pPr>
            <w:r w:rsidRPr="00BA27E0">
              <w:rPr>
                <w:rFonts w:ascii="Times New Roman" w:eastAsia="Times New Roman" w:hAnsi="Times New Roman" w:cs="Times New Roman"/>
                <w:color w:val="000000"/>
                <w:sz w:val="24"/>
                <w:szCs w:val="24"/>
                <w:bdr w:val="none" w:sz="0" w:space="0" w:color="auto" w:frame="1"/>
                <w:lang w:eastAsia="ru-RU"/>
              </w:rPr>
              <w:t> </w:t>
            </w:r>
          </w:p>
        </w:tc>
        <w:tc>
          <w:tcPr>
            <w:tcW w:w="1702" w:type="dxa"/>
            <w:tcBorders>
              <w:top w:val="nil"/>
              <w:left w:val="nil"/>
              <w:bottom w:val="single" w:sz="8" w:space="0" w:color="auto"/>
              <w:right w:val="single" w:sz="8" w:space="0" w:color="auto"/>
            </w:tcBorders>
            <w:shd w:val="clear" w:color="auto" w:fill="EAE7DF"/>
            <w:tcMar>
              <w:top w:w="0" w:type="dxa"/>
              <w:left w:w="108" w:type="dxa"/>
              <w:bottom w:w="0" w:type="dxa"/>
              <w:right w:w="108" w:type="dxa"/>
            </w:tcMar>
            <w:vAlign w:val="bottom"/>
            <w:hideMark/>
          </w:tcPr>
          <w:p w:rsidR="00BA27E0" w:rsidRPr="00BA27E0" w:rsidRDefault="00BA27E0" w:rsidP="00BA27E0">
            <w:pPr>
              <w:spacing w:after="0" w:line="240" w:lineRule="auto"/>
              <w:rPr>
                <w:rFonts w:ascii="Helvetica" w:eastAsia="Times New Roman" w:hAnsi="Helvetica" w:cs="Times New Roman"/>
                <w:color w:val="000000"/>
                <w:sz w:val="21"/>
                <w:szCs w:val="21"/>
                <w:lang w:eastAsia="ru-RU"/>
              </w:rPr>
            </w:pPr>
            <w:r w:rsidRPr="00BA27E0">
              <w:rPr>
                <w:rFonts w:ascii="Helvetica" w:eastAsia="Times New Roman" w:hAnsi="Helvetica" w:cs="Times New Roman"/>
                <w:color w:val="000000"/>
                <w:sz w:val="21"/>
                <w:szCs w:val="21"/>
                <w:lang w:eastAsia="ru-RU"/>
              </w:rPr>
              <w:br/>
            </w:r>
          </w:p>
          <w:p w:rsidR="00BA27E0" w:rsidRPr="00BA27E0" w:rsidRDefault="00BA27E0" w:rsidP="00BA27E0">
            <w:pPr>
              <w:spacing w:after="0" w:line="240" w:lineRule="auto"/>
              <w:ind w:left="720"/>
              <w:jc w:val="both"/>
              <w:textAlignment w:val="baseline"/>
              <w:rPr>
                <w:rFonts w:ascii="Times New Roman" w:eastAsia="Times New Roman" w:hAnsi="Times New Roman" w:cs="Times New Roman"/>
                <w:color w:val="000000"/>
                <w:sz w:val="24"/>
                <w:szCs w:val="24"/>
                <w:lang w:eastAsia="ru-RU"/>
              </w:rPr>
            </w:pPr>
            <w:r w:rsidRPr="00BA27E0">
              <w:rPr>
                <w:rFonts w:ascii="Times New Roman" w:eastAsia="Times New Roman" w:hAnsi="Times New Roman" w:cs="Times New Roman"/>
                <w:color w:val="000000"/>
                <w:sz w:val="24"/>
                <w:szCs w:val="24"/>
                <w:bdr w:val="none" w:sz="0" w:space="0" w:color="auto" w:frame="1"/>
                <w:lang w:eastAsia="ru-RU"/>
              </w:rPr>
              <w:t> </w:t>
            </w:r>
          </w:p>
        </w:tc>
        <w:tc>
          <w:tcPr>
            <w:tcW w:w="2124" w:type="dxa"/>
            <w:tcBorders>
              <w:top w:val="nil"/>
              <w:left w:val="nil"/>
              <w:bottom w:val="single" w:sz="8" w:space="0" w:color="auto"/>
              <w:right w:val="single" w:sz="8" w:space="0" w:color="auto"/>
            </w:tcBorders>
            <w:shd w:val="clear" w:color="auto" w:fill="EAE7DF"/>
            <w:tcMar>
              <w:top w:w="0" w:type="dxa"/>
              <w:left w:w="108" w:type="dxa"/>
              <w:bottom w:w="0" w:type="dxa"/>
              <w:right w:w="108" w:type="dxa"/>
            </w:tcMar>
            <w:vAlign w:val="bottom"/>
            <w:hideMark/>
          </w:tcPr>
          <w:p w:rsidR="00BA27E0" w:rsidRPr="00BA27E0" w:rsidRDefault="00BA27E0" w:rsidP="00BA27E0">
            <w:pPr>
              <w:spacing w:after="0" w:line="240" w:lineRule="auto"/>
              <w:rPr>
                <w:rFonts w:ascii="Helvetica" w:eastAsia="Times New Roman" w:hAnsi="Helvetica" w:cs="Times New Roman"/>
                <w:color w:val="000000"/>
                <w:sz w:val="21"/>
                <w:szCs w:val="21"/>
                <w:lang w:eastAsia="ru-RU"/>
              </w:rPr>
            </w:pPr>
            <w:r w:rsidRPr="00BA27E0">
              <w:rPr>
                <w:rFonts w:ascii="Helvetica" w:eastAsia="Times New Roman" w:hAnsi="Helvetica" w:cs="Times New Roman"/>
                <w:color w:val="000000"/>
                <w:sz w:val="21"/>
                <w:szCs w:val="21"/>
                <w:lang w:eastAsia="ru-RU"/>
              </w:rPr>
              <w:br/>
            </w:r>
          </w:p>
          <w:p w:rsidR="00BA27E0" w:rsidRPr="00BA27E0" w:rsidRDefault="00BA27E0" w:rsidP="00BA27E0">
            <w:pPr>
              <w:spacing w:after="0" w:line="240" w:lineRule="auto"/>
              <w:ind w:left="720"/>
              <w:jc w:val="both"/>
              <w:textAlignment w:val="baseline"/>
              <w:rPr>
                <w:rFonts w:ascii="Times New Roman" w:eastAsia="Times New Roman" w:hAnsi="Times New Roman" w:cs="Times New Roman"/>
                <w:color w:val="000000"/>
                <w:sz w:val="24"/>
                <w:szCs w:val="24"/>
                <w:lang w:eastAsia="ru-RU"/>
              </w:rPr>
            </w:pPr>
            <w:r w:rsidRPr="00BA27E0">
              <w:rPr>
                <w:rFonts w:ascii="Times New Roman" w:eastAsia="Times New Roman" w:hAnsi="Times New Roman" w:cs="Times New Roman"/>
                <w:color w:val="000000"/>
                <w:sz w:val="24"/>
                <w:szCs w:val="24"/>
                <w:bdr w:val="none" w:sz="0" w:space="0" w:color="auto" w:frame="1"/>
                <w:lang w:eastAsia="ru-RU"/>
              </w:rPr>
              <w:t> </w:t>
            </w:r>
          </w:p>
        </w:tc>
      </w:tr>
      <w:tr w:rsidR="00BA27E0" w:rsidRPr="00BA27E0" w:rsidTr="00BA27E0">
        <w:trPr>
          <w:trHeight w:val="539"/>
        </w:trPr>
        <w:tc>
          <w:tcPr>
            <w:tcW w:w="566" w:type="dxa"/>
            <w:tcBorders>
              <w:top w:val="single" w:sz="8" w:space="0" w:color="auto"/>
              <w:left w:val="single" w:sz="8" w:space="0" w:color="auto"/>
              <w:bottom w:val="single" w:sz="8" w:space="0" w:color="auto"/>
              <w:right w:val="single" w:sz="8" w:space="0" w:color="auto"/>
            </w:tcBorders>
            <w:shd w:val="clear" w:color="auto" w:fill="EAE7DF"/>
            <w:vAlign w:val="bottom"/>
            <w:hideMark/>
          </w:tcPr>
          <w:p w:rsidR="00BA27E0" w:rsidRPr="00BA27E0" w:rsidRDefault="00BA27E0" w:rsidP="00BA27E0">
            <w:pPr>
              <w:spacing w:after="0" w:line="240" w:lineRule="auto"/>
              <w:rPr>
                <w:rFonts w:ascii="Helvetica" w:eastAsia="Times New Roman" w:hAnsi="Helvetica" w:cs="Times New Roman"/>
                <w:color w:val="000000"/>
                <w:sz w:val="21"/>
                <w:szCs w:val="21"/>
                <w:lang w:eastAsia="ru-RU"/>
              </w:rPr>
            </w:pPr>
            <w:r w:rsidRPr="00BA27E0">
              <w:rPr>
                <w:rFonts w:ascii="Helvetica" w:eastAsia="Times New Roman" w:hAnsi="Helvetica" w:cs="Times New Roman"/>
                <w:color w:val="000000"/>
                <w:sz w:val="21"/>
                <w:szCs w:val="21"/>
                <w:lang w:eastAsia="ru-RU"/>
              </w:rPr>
              <w:br/>
            </w:r>
          </w:p>
          <w:p w:rsidR="00BA27E0" w:rsidRPr="00BA27E0" w:rsidRDefault="00BA27E0" w:rsidP="00BA27E0">
            <w:pPr>
              <w:spacing w:after="0" w:line="240" w:lineRule="auto"/>
              <w:ind w:left="720"/>
              <w:jc w:val="both"/>
              <w:textAlignment w:val="baseline"/>
              <w:rPr>
                <w:rFonts w:ascii="Times New Roman" w:eastAsia="Times New Roman" w:hAnsi="Times New Roman" w:cs="Times New Roman"/>
                <w:color w:val="000000"/>
                <w:sz w:val="24"/>
                <w:szCs w:val="24"/>
                <w:lang w:eastAsia="ru-RU"/>
              </w:rPr>
            </w:pPr>
            <w:r w:rsidRPr="00BA27E0">
              <w:rPr>
                <w:rFonts w:ascii="Times New Roman" w:eastAsia="Times New Roman" w:hAnsi="Times New Roman" w:cs="Times New Roman"/>
                <w:color w:val="000000"/>
                <w:sz w:val="24"/>
                <w:szCs w:val="24"/>
                <w:bdr w:val="none" w:sz="0" w:space="0" w:color="auto" w:frame="1"/>
                <w:lang w:eastAsia="ru-RU"/>
              </w:rPr>
              <w:t> </w:t>
            </w:r>
          </w:p>
        </w:tc>
        <w:tc>
          <w:tcPr>
            <w:tcW w:w="1806" w:type="dxa"/>
            <w:tcBorders>
              <w:top w:val="nil"/>
              <w:left w:val="nil"/>
              <w:bottom w:val="single" w:sz="8" w:space="0" w:color="auto"/>
              <w:right w:val="single" w:sz="8" w:space="0" w:color="auto"/>
            </w:tcBorders>
            <w:shd w:val="clear" w:color="auto" w:fill="EAE7DF"/>
            <w:tcMar>
              <w:top w:w="0" w:type="dxa"/>
              <w:left w:w="108" w:type="dxa"/>
              <w:bottom w:w="0" w:type="dxa"/>
              <w:right w:w="108" w:type="dxa"/>
            </w:tcMar>
            <w:vAlign w:val="bottom"/>
            <w:hideMark/>
          </w:tcPr>
          <w:p w:rsidR="00BA27E0" w:rsidRPr="00BA27E0" w:rsidRDefault="00BA27E0" w:rsidP="00BA27E0">
            <w:pPr>
              <w:spacing w:after="0" w:line="240" w:lineRule="auto"/>
              <w:rPr>
                <w:rFonts w:ascii="Helvetica" w:eastAsia="Times New Roman" w:hAnsi="Helvetica" w:cs="Times New Roman"/>
                <w:color w:val="000000"/>
                <w:sz w:val="21"/>
                <w:szCs w:val="21"/>
                <w:lang w:eastAsia="ru-RU"/>
              </w:rPr>
            </w:pPr>
            <w:r w:rsidRPr="00BA27E0">
              <w:rPr>
                <w:rFonts w:ascii="Helvetica" w:eastAsia="Times New Roman" w:hAnsi="Helvetica" w:cs="Times New Roman"/>
                <w:color w:val="000000"/>
                <w:sz w:val="21"/>
                <w:szCs w:val="21"/>
                <w:lang w:eastAsia="ru-RU"/>
              </w:rPr>
              <w:br/>
            </w:r>
          </w:p>
          <w:p w:rsidR="00BA27E0" w:rsidRPr="00BA27E0" w:rsidRDefault="00BA27E0" w:rsidP="00BA27E0">
            <w:pPr>
              <w:spacing w:after="0" w:line="240" w:lineRule="auto"/>
              <w:ind w:left="720"/>
              <w:jc w:val="both"/>
              <w:textAlignment w:val="baseline"/>
              <w:rPr>
                <w:rFonts w:ascii="Times New Roman" w:eastAsia="Times New Roman" w:hAnsi="Times New Roman" w:cs="Times New Roman"/>
                <w:color w:val="000000"/>
                <w:sz w:val="24"/>
                <w:szCs w:val="24"/>
                <w:lang w:eastAsia="ru-RU"/>
              </w:rPr>
            </w:pPr>
            <w:r w:rsidRPr="00BA27E0">
              <w:rPr>
                <w:rFonts w:ascii="Times New Roman" w:eastAsia="Times New Roman" w:hAnsi="Times New Roman" w:cs="Times New Roman"/>
                <w:color w:val="000000"/>
                <w:sz w:val="24"/>
                <w:szCs w:val="24"/>
                <w:bdr w:val="none" w:sz="0" w:space="0" w:color="auto" w:frame="1"/>
                <w:lang w:eastAsia="ru-RU"/>
              </w:rPr>
              <w:t> </w:t>
            </w:r>
          </w:p>
        </w:tc>
        <w:tc>
          <w:tcPr>
            <w:tcW w:w="1173" w:type="dxa"/>
            <w:tcBorders>
              <w:top w:val="nil"/>
              <w:left w:val="nil"/>
              <w:bottom w:val="single" w:sz="8" w:space="0" w:color="auto"/>
              <w:right w:val="single" w:sz="8" w:space="0" w:color="auto"/>
            </w:tcBorders>
            <w:shd w:val="clear" w:color="auto" w:fill="EAE7DF"/>
            <w:tcMar>
              <w:top w:w="0" w:type="dxa"/>
              <w:left w:w="108" w:type="dxa"/>
              <w:bottom w:w="0" w:type="dxa"/>
              <w:right w:w="108" w:type="dxa"/>
            </w:tcMar>
            <w:vAlign w:val="bottom"/>
            <w:hideMark/>
          </w:tcPr>
          <w:p w:rsidR="00BA27E0" w:rsidRPr="00BA27E0" w:rsidRDefault="00BA27E0" w:rsidP="00BA27E0">
            <w:pPr>
              <w:spacing w:after="0" w:line="240" w:lineRule="auto"/>
              <w:rPr>
                <w:rFonts w:ascii="Helvetica" w:eastAsia="Times New Roman" w:hAnsi="Helvetica" w:cs="Times New Roman"/>
                <w:color w:val="000000"/>
                <w:sz w:val="21"/>
                <w:szCs w:val="21"/>
                <w:lang w:eastAsia="ru-RU"/>
              </w:rPr>
            </w:pPr>
            <w:r w:rsidRPr="00BA27E0">
              <w:rPr>
                <w:rFonts w:ascii="Helvetica" w:eastAsia="Times New Roman" w:hAnsi="Helvetica" w:cs="Times New Roman"/>
                <w:color w:val="000000"/>
                <w:sz w:val="21"/>
                <w:szCs w:val="21"/>
                <w:lang w:eastAsia="ru-RU"/>
              </w:rPr>
              <w:br/>
            </w:r>
          </w:p>
          <w:p w:rsidR="00BA27E0" w:rsidRPr="00BA27E0" w:rsidRDefault="00BA27E0" w:rsidP="00BA27E0">
            <w:pPr>
              <w:spacing w:after="0" w:line="240" w:lineRule="auto"/>
              <w:ind w:left="720"/>
              <w:jc w:val="both"/>
              <w:textAlignment w:val="baseline"/>
              <w:rPr>
                <w:rFonts w:ascii="Times New Roman" w:eastAsia="Times New Roman" w:hAnsi="Times New Roman" w:cs="Times New Roman"/>
                <w:color w:val="000000"/>
                <w:sz w:val="24"/>
                <w:szCs w:val="24"/>
                <w:lang w:eastAsia="ru-RU"/>
              </w:rPr>
            </w:pPr>
            <w:r w:rsidRPr="00BA27E0">
              <w:rPr>
                <w:rFonts w:ascii="Times New Roman" w:eastAsia="Times New Roman" w:hAnsi="Times New Roman" w:cs="Times New Roman"/>
                <w:color w:val="000000"/>
                <w:sz w:val="24"/>
                <w:szCs w:val="24"/>
                <w:bdr w:val="none" w:sz="0" w:space="0" w:color="auto" w:frame="1"/>
                <w:lang w:eastAsia="ru-RU"/>
              </w:rPr>
              <w:t> </w:t>
            </w:r>
          </w:p>
        </w:tc>
        <w:tc>
          <w:tcPr>
            <w:tcW w:w="2127" w:type="dxa"/>
            <w:tcBorders>
              <w:top w:val="nil"/>
              <w:left w:val="nil"/>
              <w:bottom w:val="single" w:sz="8" w:space="0" w:color="auto"/>
              <w:right w:val="single" w:sz="8" w:space="0" w:color="auto"/>
            </w:tcBorders>
            <w:shd w:val="clear" w:color="auto" w:fill="EAE7DF"/>
            <w:tcMar>
              <w:top w:w="0" w:type="dxa"/>
              <w:left w:w="108" w:type="dxa"/>
              <w:bottom w:w="0" w:type="dxa"/>
              <w:right w:w="108" w:type="dxa"/>
            </w:tcMar>
            <w:vAlign w:val="bottom"/>
            <w:hideMark/>
          </w:tcPr>
          <w:p w:rsidR="00BA27E0" w:rsidRPr="00BA27E0" w:rsidRDefault="00BA27E0" w:rsidP="00BA27E0">
            <w:pPr>
              <w:spacing w:after="0" w:line="240" w:lineRule="auto"/>
              <w:rPr>
                <w:rFonts w:ascii="Helvetica" w:eastAsia="Times New Roman" w:hAnsi="Helvetica" w:cs="Times New Roman"/>
                <w:color w:val="000000"/>
                <w:sz w:val="21"/>
                <w:szCs w:val="21"/>
                <w:lang w:eastAsia="ru-RU"/>
              </w:rPr>
            </w:pPr>
            <w:r w:rsidRPr="00BA27E0">
              <w:rPr>
                <w:rFonts w:ascii="Helvetica" w:eastAsia="Times New Roman" w:hAnsi="Helvetica" w:cs="Times New Roman"/>
                <w:color w:val="000000"/>
                <w:sz w:val="21"/>
                <w:szCs w:val="21"/>
                <w:lang w:eastAsia="ru-RU"/>
              </w:rPr>
              <w:br/>
            </w:r>
          </w:p>
          <w:p w:rsidR="00BA27E0" w:rsidRPr="00BA27E0" w:rsidRDefault="00BA27E0" w:rsidP="00BA27E0">
            <w:pPr>
              <w:spacing w:after="0" w:line="240" w:lineRule="auto"/>
              <w:ind w:left="720"/>
              <w:jc w:val="both"/>
              <w:textAlignment w:val="baseline"/>
              <w:rPr>
                <w:rFonts w:ascii="Times New Roman" w:eastAsia="Times New Roman" w:hAnsi="Times New Roman" w:cs="Times New Roman"/>
                <w:color w:val="000000"/>
                <w:sz w:val="24"/>
                <w:szCs w:val="24"/>
                <w:lang w:eastAsia="ru-RU"/>
              </w:rPr>
            </w:pPr>
            <w:r w:rsidRPr="00BA27E0">
              <w:rPr>
                <w:rFonts w:ascii="Times New Roman" w:eastAsia="Times New Roman" w:hAnsi="Times New Roman" w:cs="Times New Roman"/>
                <w:color w:val="000000"/>
                <w:sz w:val="24"/>
                <w:szCs w:val="24"/>
                <w:bdr w:val="none" w:sz="0" w:space="0" w:color="auto" w:frame="1"/>
                <w:lang w:eastAsia="ru-RU"/>
              </w:rPr>
              <w:t> </w:t>
            </w:r>
          </w:p>
        </w:tc>
        <w:tc>
          <w:tcPr>
            <w:tcW w:w="1702" w:type="dxa"/>
            <w:tcBorders>
              <w:top w:val="nil"/>
              <w:left w:val="nil"/>
              <w:bottom w:val="single" w:sz="8" w:space="0" w:color="auto"/>
              <w:right w:val="single" w:sz="8" w:space="0" w:color="auto"/>
            </w:tcBorders>
            <w:shd w:val="clear" w:color="auto" w:fill="EAE7DF"/>
            <w:tcMar>
              <w:top w:w="0" w:type="dxa"/>
              <w:left w:w="108" w:type="dxa"/>
              <w:bottom w:w="0" w:type="dxa"/>
              <w:right w:w="108" w:type="dxa"/>
            </w:tcMar>
            <w:vAlign w:val="bottom"/>
            <w:hideMark/>
          </w:tcPr>
          <w:p w:rsidR="00BA27E0" w:rsidRPr="00BA27E0" w:rsidRDefault="00BA27E0" w:rsidP="00BA27E0">
            <w:pPr>
              <w:spacing w:after="0" w:line="240" w:lineRule="auto"/>
              <w:rPr>
                <w:rFonts w:ascii="Helvetica" w:eastAsia="Times New Roman" w:hAnsi="Helvetica" w:cs="Times New Roman"/>
                <w:color w:val="000000"/>
                <w:sz w:val="21"/>
                <w:szCs w:val="21"/>
                <w:lang w:eastAsia="ru-RU"/>
              </w:rPr>
            </w:pPr>
            <w:r w:rsidRPr="00BA27E0">
              <w:rPr>
                <w:rFonts w:ascii="Helvetica" w:eastAsia="Times New Roman" w:hAnsi="Helvetica" w:cs="Times New Roman"/>
                <w:color w:val="000000"/>
                <w:sz w:val="21"/>
                <w:szCs w:val="21"/>
                <w:lang w:eastAsia="ru-RU"/>
              </w:rPr>
              <w:br/>
            </w:r>
          </w:p>
          <w:p w:rsidR="00BA27E0" w:rsidRPr="00BA27E0" w:rsidRDefault="00BA27E0" w:rsidP="00BA27E0">
            <w:pPr>
              <w:spacing w:after="0" w:line="240" w:lineRule="auto"/>
              <w:ind w:left="720"/>
              <w:jc w:val="both"/>
              <w:textAlignment w:val="baseline"/>
              <w:rPr>
                <w:rFonts w:ascii="Times New Roman" w:eastAsia="Times New Roman" w:hAnsi="Times New Roman" w:cs="Times New Roman"/>
                <w:color w:val="000000"/>
                <w:sz w:val="24"/>
                <w:szCs w:val="24"/>
                <w:lang w:eastAsia="ru-RU"/>
              </w:rPr>
            </w:pPr>
            <w:r w:rsidRPr="00BA27E0">
              <w:rPr>
                <w:rFonts w:ascii="Times New Roman" w:eastAsia="Times New Roman" w:hAnsi="Times New Roman" w:cs="Times New Roman"/>
                <w:color w:val="000000"/>
                <w:sz w:val="24"/>
                <w:szCs w:val="24"/>
                <w:bdr w:val="none" w:sz="0" w:space="0" w:color="auto" w:frame="1"/>
                <w:lang w:eastAsia="ru-RU"/>
              </w:rPr>
              <w:t> </w:t>
            </w:r>
          </w:p>
        </w:tc>
        <w:tc>
          <w:tcPr>
            <w:tcW w:w="2124" w:type="dxa"/>
            <w:tcBorders>
              <w:top w:val="nil"/>
              <w:left w:val="nil"/>
              <w:bottom w:val="single" w:sz="8" w:space="0" w:color="auto"/>
              <w:right w:val="single" w:sz="8" w:space="0" w:color="auto"/>
            </w:tcBorders>
            <w:shd w:val="clear" w:color="auto" w:fill="EAE7DF"/>
            <w:tcMar>
              <w:top w:w="0" w:type="dxa"/>
              <w:left w:w="108" w:type="dxa"/>
              <w:bottom w:w="0" w:type="dxa"/>
              <w:right w:w="108" w:type="dxa"/>
            </w:tcMar>
            <w:vAlign w:val="bottom"/>
            <w:hideMark/>
          </w:tcPr>
          <w:p w:rsidR="00BA27E0" w:rsidRPr="00BA27E0" w:rsidRDefault="00BA27E0" w:rsidP="00BA27E0">
            <w:pPr>
              <w:spacing w:after="0" w:line="240" w:lineRule="auto"/>
              <w:rPr>
                <w:rFonts w:ascii="Helvetica" w:eastAsia="Times New Roman" w:hAnsi="Helvetica" w:cs="Times New Roman"/>
                <w:color w:val="000000"/>
                <w:sz w:val="21"/>
                <w:szCs w:val="21"/>
                <w:lang w:eastAsia="ru-RU"/>
              </w:rPr>
            </w:pPr>
            <w:r w:rsidRPr="00BA27E0">
              <w:rPr>
                <w:rFonts w:ascii="Helvetica" w:eastAsia="Times New Roman" w:hAnsi="Helvetica" w:cs="Times New Roman"/>
                <w:color w:val="000000"/>
                <w:sz w:val="21"/>
                <w:szCs w:val="21"/>
                <w:lang w:eastAsia="ru-RU"/>
              </w:rPr>
              <w:br/>
            </w:r>
          </w:p>
          <w:p w:rsidR="00BA27E0" w:rsidRPr="00BA27E0" w:rsidRDefault="00BA27E0" w:rsidP="00BA27E0">
            <w:pPr>
              <w:spacing w:after="0" w:line="240" w:lineRule="auto"/>
              <w:ind w:left="720"/>
              <w:jc w:val="both"/>
              <w:textAlignment w:val="baseline"/>
              <w:rPr>
                <w:rFonts w:ascii="Times New Roman" w:eastAsia="Times New Roman" w:hAnsi="Times New Roman" w:cs="Times New Roman"/>
                <w:color w:val="000000"/>
                <w:sz w:val="24"/>
                <w:szCs w:val="24"/>
                <w:lang w:eastAsia="ru-RU"/>
              </w:rPr>
            </w:pPr>
            <w:r w:rsidRPr="00BA27E0">
              <w:rPr>
                <w:rFonts w:ascii="Times New Roman" w:eastAsia="Times New Roman" w:hAnsi="Times New Roman" w:cs="Times New Roman"/>
                <w:color w:val="000000"/>
                <w:sz w:val="24"/>
                <w:szCs w:val="24"/>
                <w:bdr w:val="none" w:sz="0" w:space="0" w:color="auto" w:frame="1"/>
                <w:lang w:eastAsia="ru-RU"/>
              </w:rPr>
              <w:t> </w:t>
            </w:r>
          </w:p>
        </w:tc>
      </w:tr>
    </w:tbl>
    <w:p w:rsidR="00BA27E0" w:rsidRPr="00BA27E0" w:rsidRDefault="00BA27E0" w:rsidP="00BA27E0">
      <w:pPr>
        <w:shd w:val="clear" w:color="auto" w:fill="EAE7DF"/>
        <w:spacing w:after="0" w:line="240" w:lineRule="auto"/>
        <w:ind w:left="720"/>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w:t>
      </w:r>
    </w:p>
    <w:p w:rsidR="00BA27E0" w:rsidRPr="00BA27E0" w:rsidRDefault="00BA27E0" w:rsidP="00BA27E0">
      <w:pPr>
        <w:shd w:val="clear" w:color="auto" w:fill="EAE7DF"/>
        <w:spacing w:after="0" w:line="240" w:lineRule="auto"/>
        <w:ind w:left="720"/>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w:t>
      </w:r>
    </w:p>
    <w:p w:rsidR="00BA27E0" w:rsidRPr="00BA27E0" w:rsidRDefault="00BA27E0" w:rsidP="00BA27E0">
      <w:pPr>
        <w:shd w:val="clear" w:color="auto" w:fill="EAE7DF"/>
        <w:spacing w:after="0" w:line="240" w:lineRule="auto"/>
        <w:ind w:left="720"/>
        <w:jc w:val="both"/>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____________________/_____________________________________/</w:t>
      </w:r>
    </w:p>
    <w:p w:rsidR="00BA27E0" w:rsidRPr="00BA27E0" w:rsidRDefault="00BA27E0" w:rsidP="00BA27E0">
      <w:pPr>
        <w:shd w:val="clear" w:color="auto" w:fill="EAE7DF"/>
        <w:spacing w:after="0" w:line="240" w:lineRule="auto"/>
        <w:ind w:left="720"/>
        <w:jc w:val="both"/>
        <w:textAlignment w:val="baseline"/>
        <w:rPr>
          <w:rFonts w:ascii="Times New Roman" w:eastAsia="Times New Roman" w:hAnsi="Times New Roman" w:cs="Times New Roman"/>
          <w:color w:val="000000"/>
          <w:sz w:val="24"/>
          <w:szCs w:val="24"/>
          <w:lang w:eastAsia="ru-RU"/>
        </w:rPr>
      </w:pPr>
      <w:r w:rsidRPr="00BA27E0">
        <w:rPr>
          <w:rFonts w:ascii="Times New Roman" w:eastAsia="Times New Roman" w:hAnsi="Times New Roman" w:cs="Times New Roman"/>
          <w:color w:val="000000"/>
          <w:sz w:val="24"/>
          <w:szCs w:val="24"/>
          <w:bdr w:val="none" w:sz="0" w:space="0" w:color="auto" w:frame="1"/>
          <w:lang w:eastAsia="ru-RU"/>
        </w:rPr>
        <w:t xml:space="preserve">(подпись </w:t>
      </w:r>
      <w:proofErr w:type="gramStart"/>
      <w:r w:rsidRPr="00BA27E0">
        <w:rPr>
          <w:rFonts w:ascii="Times New Roman" w:eastAsia="Times New Roman" w:hAnsi="Times New Roman" w:cs="Times New Roman"/>
          <w:color w:val="000000"/>
          <w:sz w:val="24"/>
          <w:szCs w:val="24"/>
          <w:bdr w:val="none" w:sz="0" w:space="0" w:color="auto" w:frame="1"/>
          <w:lang w:eastAsia="ru-RU"/>
        </w:rPr>
        <w:t>руководителя)   </w:t>
      </w:r>
      <w:proofErr w:type="gramEnd"/>
      <w:r w:rsidRPr="00BA27E0">
        <w:rPr>
          <w:rFonts w:ascii="Times New Roman" w:eastAsia="Times New Roman" w:hAnsi="Times New Roman" w:cs="Times New Roman"/>
          <w:color w:val="000000"/>
          <w:sz w:val="24"/>
          <w:szCs w:val="24"/>
          <w:bdr w:val="none" w:sz="0" w:space="0" w:color="auto" w:frame="1"/>
          <w:lang w:eastAsia="ru-RU"/>
        </w:rPr>
        <w:t>         М.П.              (Ф.И.О.)     </w:t>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w:t>
      </w:r>
    </w:p>
    <w:p w:rsidR="00BA27E0" w:rsidRPr="00BA27E0" w:rsidRDefault="00BA27E0" w:rsidP="00BA27E0">
      <w:pPr>
        <w:shd w:val="clear" w:color="auto" w:fill="EAE7DF"/>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Паспорт работы</w:t>
      </w:r>
    </w:p>
    <w:p w:rsidR="00BA27E0" w:rsidRPr="00BA27E0" w:rsidRDefault="00BA27E0" w:rsidP="00BA27E0">
      <w:pPr>
        <w:shd w:val="clear" w:color="auto" w:fill="EAE7DF"/>
        <w:spacing w:after="0" w:line="240" w:lineRule="auto"/>
        <w:jc w:val="center"/>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(оформляется на обратной стороне работы).</w:t>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w:t>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Автор (</w:t>
      </w:r>
      <w:proofErr w:type="gramStart"/>
      <w:r w:rsidRPr="00BA27E0">
        <w:rPr>
          <w:rFonts w:ascii="inherit" w:eastAsia="Times New Roman" w:hAnsi="inherit" w:cs="Times New Roman"/>
          <w:color w:val="000000"/>
          <w:sz w:val="30"/>
          <w:szCs w:val="30"/>
          <w:bdr w:val="none" w:sz="0" w:space="0" w:color="auto" w:frame="1"/>
          <w:lang w:eastAsia="ru-RU"/>
        </w:rPr>
        <w:t>Ф.И.О.)_</w:t>
      </w:r>
      <w:proofErr w:type="gramEnd"/>
      <w:r w:rsidRPr="00BA27E0">
        <w:rPr>
          <w:rFonts w:ascii="inherit" w:eastAsia="Times New Roman" w:hAnsi="inherit" w:cs="Times New Roman"/>
          <w:color w:val="000000"/>
          <w:sz w:val="30"/>
          <w:szCs w:val="30"/>
          <w:bdr w:val="none" w:sz="0" w:space="0" w:color="auto" w:frame="1"/>
          <w:lang w:eastAsia="ru-RU"/>
        </w:rPr>
        <w:t>________________________________________________</w:t>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w:t>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Год рождения ____________________ полных лет____________________</w:t>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w:t>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Название работы (техника, размер)</w:t>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_______________________________________________________________</w:t>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w:t>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Номинация_____________________________________________________</w:t>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w:t>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Преподаватель</w:t>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lastRenderedPageBreak/>
        <w:t>(Ф.И.</w:t>
      </w:r>
      <w:proofErr w:type="gramStart"/>
      <w:r w:rsidRPr="00BA27E0">
        <w:rPr>
          <w:rFonts w:ascii="inherit" w:eastAsia="Times New Roman" w:hAnsi="inherit" w:cs="Times New Roman"/>
          <w:color w:val="000000"/>
          <w:sz w:val="30"/>
          <w:szCs w:val="30"/>
          <w:bdr w:val="none" w:sz="0" w:space="0" w:color="auto" w:frame="1"/>
          <w:lang w:eastAsia="ru-RU"/>
        </w:rPr>
        <w:t>О.полностью</w:t>
      </w:r>
      <w:proofErr w:type="gramEnd"/>
      <w:r w:rsidRPr="00BA27E0">
        <w:rPr>
          <w:rFonts w:ascii="inherit" w:eastAsia="Times New Roman" w:hAnsi="inherit" w:cs="Times New Roman"/>
          <w:color w:val="000000"/>
          <w:sz w:val="30"/>
          <w:szCs w:val="30"/>
          <w:bdr w:val="none" w:sz="0" w:space="0" w:color="auto" w:frame="1"/>
          <w:lang w:eastAsia="ru-RU"/>
        </w:rPr>
        <w:t>)_____________________________________________________________________________________________________________</w:t>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 </w:t>
      </w:r>
    </w:p>
    <w:p w:rsidR="00BA27E0" w:rsidRPr="00BA27E0" w:rsidRDefault="00BA27E0" w:rsidP="00BA27E0">
      <w:pPr>
        <w:shd w:val="clear" w:color="auto" w:fill="EAE7DF"/>
        <w:spacing w:after="0" w:line="240" w:lineRule="auto"/>
        <w:textAlignment w:val="baseline"/>
        <w:rPr>
          <w:rFonts w:ascii="Helvetica" w:eastAsia="Times New Roman" w:hAnsi="Helvetica" w:cs="Times New Roman"/>
          <w:color w:val="000000"/>
          <w:sz w:val="21"/>
          <w:szCs w:val="21"/>
          <w:lang w:eastAsia="ru-RU"/>
        </w:rPr>
      </w:pPr>
      <w:r w:rsidRPr="00BA27E0">
        <w:rPr>
          <w:rFonts w:ascii="Helvetica" w:eastAsia="Times New Roman" w:hAnsi="Helvetica" w:cs="Times New Roman"/>
          <w:color w:val="000000"/>
          <w:sz w:val="21"/>
          <w:szCs w:val="21"/>
          <w:lang w:eastAsia="ru-RU"/>
        </w:rPr>
        <w:br/>
      </w:r>
    </w:p>
    <w:p w:rsidR="00BA27E0" w:rsidRPr="00BA27E0" w:rsidRDefault="00BA27E0" w:rsidP="00BA27E0">
      <w:pPr>
        <w:shd w:val="clear" w:color="auto" w:fill="EAE7DF"/>
        <w:spacing w:after="0" w:line="240" w:lineRule="auto"/>
        <w:textAlignment w:val="baseline"/>
        <w:rPr>
          <w:rFonts w:ascii="Times New Roman" w:eastAsia="Times New Roman" w:hAnsi="Times New Roman" w:cs="Times New Roman"/>
          <w:color w:val="000000"/>
          <w:sz w:val="24"/>
          <w:szCs w:val="24"/>
          <w:lang w:eastAsia="ru-RU"/>
        </w:rPr>
      </w:pPr>
      <w:r w:rsidRPr="00BA27E0">
        <w:rPr>
          <w:rFonts w:ascii="inherit" w:eastAsia="Times New Roman" w:hAnsi="inherit" w:cs="Times New Roman"/>
          <w:color w:val="000000"/>
          <w:sz w:val="30"/>
          <w:szCs w:val="30"/>
          <w:bdr w:val="none" w:sz="0" w:space="0" w:color="auto" w:frame="1"/>
          <w:lang w:eastAsia="ru-RU"/>
        </w:rPr>
        <w:t>Учебное заведение_____________________________________________________</w:t>
      </w:r>
    </w:p>
    <w:p w:rsidR="00E57E21" w:rsidRDefault="00E57E21"/>
    <w:sectPr w:rsidR="00E57E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7E0"/>
    <w:rsid w:val="00BA27E0"/>
    <w:rsid w:val="00E5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C5201"/>
  <w15:chartTrackingRefBased/>
  <w15:docId w15:val="{9A9E84FF-21F8-4808-A5FC-036B50B5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semiHidden/>
    <w:unhideWhenUsed/>
    <w:rsid w:val="00BA27E0"/>
  </w:style>
  <w:style w:type="paragraph" w:styleId="a4">
    <w:name w:val="No Spacing"/>
    <w:basedOn w:val="a"/>
    <w:uiPriority w:val="1"/>
    <w:qFormat/>
    <w:rsid w:val="00BA27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BA27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246410">
      <w:bodyDiv w:val="1"/>
      <w:marLeft w:val="0"/>
      <w:marRight w:val="0"/>
      <w:marTop w:val="0"/>
      <w:marBottom w:val="0"/>
      <w:divBdr>
        <w:top w:val="none" w:sz="0" w:space="0" w:color="auto"/>
        <w:left w:val="none" w:sz="0" w:space="0" w:color="auto"/>
        <w:bottom w:val="none" w:sz="0" w:space="0" w:color="auto"/>
        <w:right w:val="none" w:sz="0" w:space="0" w:color="auto"/>
      </w:divBdr>
      <w:divsChild>
        <w:div w:id="1391686610">
          <w:marLeft w:val="0"/>
          <w:marRight w:val="0"/>
          <w:marTop w:val="0"/>
          <w:marBottom w:val="0"/>
          <w:divBdr>
            <w:top w:val="none" w:sz="0" w:space="0" w:color="auto"/>
            <w:left w:val="none" w:sz="0" w:space="0" w:color="auto"/>
            <w:bottom w:val="single" w:sz="12"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tebsk.hudojk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1342</Words>
  <Characters>7654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2023-04-04T10:32:00Z</dcterms:created>
  <dcterms:modified xsi:type="dcterms:W3CDTF">2023-04-04T10:35:00Z</dcterms:modified>
</cp:coreProperties>
</file>