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 ПИСЬМО</w:t>
      </w: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 проведении открытой областной выставки-конкурса </w:t>
      </w: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изобразительного творчества среди детей и молодёжи </w:t>
      </w: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«Рождественские мотивы» 2026г.</w:t>
      </w:r>
    </w:p>
    <w:p w:rsidR="00F60477" w:rsidRDefault="00F604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77" w:rsidRDefault="008849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60477" w:rsidRDefault="00884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Выставка-конкурс  детского творчества «Рождественские мотивы» проводится в соответствии с Программой  мер по выполнению «Соглашения о сотрудничестве между Республикой Беларусь и Белорусской  Православной Церковью» по Витебской области.</w:t>
      </w:r>
    </w:p>
    <w:p w:rsidR="00F60477" w:rsidRDefault="00884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 положение  о   проведении  открытой  выставки-конкурса  изобразительного  творчества  среди детей и молодёжи «Рождественские мотивы»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конкурс) определяет цели и задачи, сроки и порядок её проведения, состав участников.</w:t>
      </w:r>
    </w:p>
    <w:p w:rsidR="00F60477" w:rsidRDefault="00F60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И ОРГАНИЗАЦИЯ</w:t>
      </w:r>
    </w:p>
    <w:p w:rsidR="00F60477" w:rsidRDefault="00884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Учредителем конкурса является Витебская епархия Белорусской Православной  Церкви, главное управление по образованию Витебского областного исполнительного комитета, управление культуры Витебского областного исполнительного комитета.</w:t>
      </w:r>
    </w:p>
    <w:p w:rsidR="00F60477" w:rsidRDefault="008849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проведения  конкурса является государственное учреждение образования «Детская школа искусств  № 3 г. Витебска «Маладик».</w:t>
      </w:r>
    </w:p>
    <w:p w:rsidR="00F60477" w:rsidRDefault="00F604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0477" w:rsidRDefault="00884974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:rsidR="00F60477" w:rsidRDefault="00884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Духовное, нравственное и патриотическое просвещение и воспитание подрастающего поколения.</w:t>
      </w:r>
    </w:p>
    <w:p w:rsidR="00F60477" w:rsidRDefault="00884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и молодёжи к православной культуре и мировой культуре в целом.</w:t>
      </w:r>
    </w:p>
    <w:p w:rsidR="00F60477" w:rsidRDefault="00884974">
      <w:pPr>
        <w:tabs>
          <w:tab w:val="left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талантливых и одаренных среди детей и молодёжи в области изобразительного  творчества.</w:t>
      </w:r>
    </w:p>
    <w:p w:rsidR="00F60477" w:rsidRDefault="0088497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благоприятных условий для развития творчества.</w:t>
      </w:r>
    </w:p>
    <w:p w:rsidR="00F60477" w:rsidRDefault="00F60477">
      <w:pPr>
        <w:tabs>
          <w:tab w:val="left" w:pos="113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F60477" w:rsidRDefault="00884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принимать участие учащиеся учреждений образования, детских художественных школ и школ искусств города Витебска и Витебской области  (Республика Беларусь).</w:t>
      </w:r>
    </w:p>
    <w:p w:rsidR="00F60477" w:rsidRDefault="00884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Возрастные категории: </w:t>
      </w:r>
    </w:p>
    <w:p w:rsidR="00F60477" w:rsidRDefault="0088497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первая группа до 8 лет;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0477" w:rsidRDefault="00884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вторая группа 9–12-лет; </w:t>
      </w:r>
    </w:p>
    <w:p w:rsidR="00F60477" w:rsidRDefault="00884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третья группа 13–17- лет.</w:t>
      </w:r>
    </w:p>
    <w:p w:rsidR="00F60477" w:rsidRDefault="00F604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НОМИНАЦИИ</w:t>
      </w:r>
    </w:p>
    <w:p w:rsidR="00F60477" w:rsidRDefault="00884974">
      <w:pPr>
        <w:spacing w:after="0" w:line="36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</w:t>
      </w:r>
    </w:p>
    <w:p w:rsidR="00F60477" w:rsidRDefault="00884974">
      <w:pPr>
        <w:spacing w:after="0" w:line="36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Графика </w:t>
      </w:r>
    </w:p>
    <w:p w:rsidR="00F60477" w:rsidRDefault="00884974">
      <w:pPr>
        <w:spacing w:after="0" w:line="36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ДПИ</w:t>
      </w: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КОНКУРСА</w:t>
      </w:r>
    </w:p>
    <w:p w:rsidR="00F60477" w:rsidRDefault="00884974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Рождественские мотивы. </w:t>
      </w:r>
    </w:p>
    <w:p w:rsidR="00F60477" w:rsidRDefault="00F6047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МЕСТО ПРОВЕДЕНИЯ</w:t>
      </w:r>
    </w:p>
    <w:p w:rsidR="00F60477" w:rsidRDefault="00884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 проводится  в   Государственном  учреждении  образования «Детская  школа  искусств  №  3    г.  Витебска  «Маладик»,  по  адресу: </w:t>
      </w:r>
    </w:p>
    <w:p w:rsidR="00F60477" w:rsidRDefault="00884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Воинов-Интернационалистов, д. 19  </w:t>
      </w:r>
      <w:r w:rsidRPr="00B434A6">
        <w:rPr>
          <w:rFonts w:ascii="Times New Roman" w:hAnsi="Times New Roman" w:cs="Times New Roman"/>
          <w:sz w:val="28"/>
          <w:szCs w:val="28"/>
        </w:rPr>
        <w:t xml:space="preserve">с 08.12.2025 по </w:t>
      </w:r>
      <w:r w:rsidR="00FC1C8A" w:rsidRPr="00B434A6">
        <w:rPr>
          <w:rFonts w:ascii="Times New Roman" w:hAnsi="Times New Roman" w:cs="Times New Roman"/>
          <w:sz w:val="28"/>
          <w:szCs w:val="28"/>
        </w:rPr>
        <w:t>14</w:t>
      </w:r>
      <w:r w:rsidRPr="00B434A6">
        <w:rPr>
          <w:rFonts w:ascii="Times New Roman" w:hAnsi="Times New Roman" w:cs="Times New Roman"/>
          <w:sz w:val="28"/>
          <w:szCs w:val="28"/>
        </w:rPr>
        <w:t>.01.2026.</w:t>
      </w:r>
    </w:p>
    <w:p w:rsidR="00F60477" w:rsidRDefault="00F604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ПРИСЫЛАЕМЫМ РАБОТАМ</w:t>
      </w:r>
    </w:p>
    <w:p w:rsidR="00F60477" w:rsidRDefault="0088497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должны быть выполнены в течение 2025 года.</w:t>
      </w:r>
    </w:p>
    <w:p w:rsidR="00F60477" w:rsidRDefault="0088497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должны соответствовать тематике.</w:t>
      </w:r>
    </w:p>
    <w:p w:rsidR="00F60477" w:rsidRDefault="0088497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исполнения работы должен соответствовать возрасту ребенка.</w:t>
      </w:r>
    </w:p>
    <w:p w:rsidR="00F60477" w:rsidRDefault="0088497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может представить на конкурс не более одной работы.</w:t>
      </w:r>
    </w:p>
    <w:p w:rsidR="00F60477" w:rsidRDefault="008849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представляются  в оформленном виде. К каждой работе с лицевой стороны должна быть прикреплена этикетка со следующими сведениями:  </w:t>
      </w:r>
      <w:r>
        <w:rPr>
          <w:rFonts w:ascii="Times New Roman" w:hAnsi="Times New Roman" w:cs="Times New Roman"/>
          <w:sz w:val="28"/>
          <w:szCs w:val="28"/>
        </w:rPr>
        <w:lastRenderedPageBreak/>
        <w:t>фамилия, имя, возраст автора, название работы, учебное заведение, а также фамилия, имя, отчество педагога.</w:t>
      </w:r>
    </w:p>
    <w:p w:rsidR="00F60477" w:rsidRDefault="008849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работ не более 60х42  (А2).</w:t>
      </w:r>
    </w:p>
    <w:p w:rsidR="00F60477" w:rsidRDefault="008849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должны быть оформлены в паспарту или раму и иметь надежные крепежи.</w:t>
      </w:r>
    </w:p>
    <w:p w:rsidR="00F60477" w:rsidRDefault="008849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участников сопровождаются заявкой от учреждения (Приложение). </w:t>
      </w:r>
    </w:p>
    <w:p w:rsidR="00F60477" w:rsidRDefault="00884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оформляется в двух экземплярах. Один экземпляр заявки подклеивается на обратной стороне работы. Второй – отдается организаторам при доставке работ. </w:t>
      </w:r>
      <w:r>
        <w:rPr>
          <w:rFonts w:ascii="Times New Roman" w:eastAsia="Times New Roman" w:hAnsi="Times New Roman" w:cs="Times New Roman"/>
          <w:sz w:val="28"/>
        </w:rPr>
        <w:t>Электронный вариант заявки направить до 5 декабря 2025 на электронный адрес maladzik_1996@mail.ru.</w:t>
      </w:r>
    </w:p>
    <w:p w:rsidR="00F60477" w:rsidRDefault="008849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Оригиналы творческих работы принимаются  с 1 декабря по 6 декабря  2025  г. по адресу: ул. Воинов-Интернационалистов, д. 19 .</w:t>
      </w:r>
    </w:p>
    <w:p w:rsidR="00F60477" w:rsidRDefault="008849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Выслав заявку, автор тем самым подтверждает свое согласие с условиями проведения выставочного проекта и дает разрешение на обработку своих персональных данных.</w:t>
      </w:r>
    </w:p>
    <w:p w:rsidR="00F60477" w:rsidRDefault="008849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Выслав заявку, автор дает свое согласие на публикацию произведений целиком или фрагментарно в СМИ в рекламных и образовательных целях</w:t>
      </w:r>
    </w:p>
    <w:p w:rsidR="00F60477" w:rsidRDefault="00884974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Выслав заявку, автор гарантирует, что в представляемой работе не нарушены авторские права третьих лиц или правила публичного показа, а также обнародование информации не будет нарушать требования законодательства Республики Беларусь.</w:t>
      </w:r>
      <w:r>
        <w:rPr>
          <w:rFonts w:ascii="Times New Roman" w:eastAsia="Times New Roman" w:hAnsi="Times New Roman" w:cs="Times New Roman"/>
          <w:sz w:val="28"/>
        </w:rPr>
        <w:t xml:space="preserve"> (Приложение 2).</w:t>
      </w:r>
    </w:p>
    <w:p w:rsidR="00F60477" w:rsidRDefault="008849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срисованные с открыток, сетей интернет или полотен художников, а также не соответствующие указанным требованиям, рассматриваться не будут.</w:t>
      </w:r>
    </w:p>
    <w:p w:rsidR="00F60477" w:rsidRDefault="00F60477">
      <w:pPr>
        <w:pStyle w:val="a3"/>
        <w:spacing w:line="360" w:lineRule="auto"/>
        <w:rPr>
          <w:b/>
          <w:sz w:val="28"/>
          <w:szCs w:val="28"/>
        </w:rPr>
      </w:pP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F60477" w:rsidRDefault="008849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НАГРАЖДЕНИЕ ПОБЕДИТЕЛЕЙ КОНКУРСА</w:t>
      </w:r>
    </w:p>
    <w:p w:rsidR="00F60477" w:rsidRDefault="00884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рассматриваются и оцениваются профессиональным жюри.</w:t>
      </w:r>
    </w:p>
    <w:p w:rsidR="00F60477" w:rsidRDefault="008849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оценке творческих работ жюри учитывает:</w:t>
      </w:r>
    </w:p>
    <w:p w:rsidR="00F60477" w:rsidRDefault="008849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соответствие уровня работы возрастной категории участника;</w:t>
      </w:r>
    </w:p>
    <w:p w:rsidR="00F60477" w:rsidRDefault="008849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композиционное и цветовое решение;</w:t>
      </w:r>
    </w:p>
    <w:p w:rsidR="00F60477" w:rsidRDefault="0088497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замысла и его соответствие  задачам и теме выставки-конкурса;</w:t>
      </w:r>
    </w:p>
    <w:p w:rsidR="00F60477" w:rsidRDefault="008849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художественный уровень выставочных работ;</w:t>
      </w:r>
    </w:p>
    <w:p w:rsidR="00F60477" w:rsidRDefault="00884974">
      <w:pPr>
        <w:spacing w:after="0"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умелое сочетание элементов традиционного творчества и современной культуры;</w:t>
      </w:r>
    </w:p>
    <w:p w:rsidR="00F60477" w:rsidRDefault="008849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новых техник и технологий в творческих работах;</w:t>
      </w:r>
    </w:p>
    <w:p w:rsidR="00F60477" w:rsidRDefault="00884974">
      <w:pPr>
        <w:spacing w:after="0" w:line="36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идей, самобытность художественного воплощения.</w:t>
      </w:r>
    </w:p>
    <w:p w:rsidR="00F60477" w:rsidRDefault="0088497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выставки-конкурса определяются в каждой возрастной группе.</w:t>
      </w:r>
    </w:p>
    <w:p w:rsidR="00F60477" w:rsidRDefault="0088497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оставляет за собой право на определение количества призовых мест в номинациях.</w:t>
      </w:r>
    </w:p>
    <w:p w:rsidR="00F60477" w:rsidRDefault="0088497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окончательно и пересмотру не подлежит.</w:t>
      </w:r>
    </w:p>
    <w:p w:rsidR="00F60477" w:rsidRDefault="00F6047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60477" w:rsidRDefault="00884974">
      <w:pPr>
        <w:pStyle w:val="a3"/>
        <w:spacing w:line="360" w:lineRule="auto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ОРГАНИЗАЦИОННЫЕ ВОПРОСЫ</w:t>
      </w:r>
    </w:p>
    <w:p w:rsidR="00F60477" w:rsidRDefault="00884974">
      <w:pPr>
        <w:pStyle w:val="a3"/>
        <w:spacing w:line="360" w:lineRule="auto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СРОКИ ПРОВЕДЕНИЯ КОНКУРСА</w:t>
      </w:r>
    </w:p>
    <w:p w:rsidR="00F60477" w:rsidRDefault="00F60477">
      <w:pPr>
        <w:pStyle w:val="a3"/>
        <w:spacing w:line="360" w:lineRule="auto"/>
        <w:ind w:left="426"/>
        <w:jc w:val="center"/>
        <w:rPr>
          <w:sz w:val="28"/>
          <w:szCs w:val="28"/>
        </w:rPr>
      </w:pPr>
    </w:p>
    <w:p w:rsidR="00F60477" w:rsidRDefault="008849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и заявки для участия в выставке-конкурсе принимаются с 1 по 6 декабря  2025 г. с 8:00 до 17:00 (с 13:00 до 14:00 обед), по адресу: г. Витебск, ул. Воинов-Интернационалистов, д. 19 ГУО «Детская школа искусств № 3                   г. Витебска «Маладик»;</w:t>
      </w:r>
    </w:p>
    <w:p w:rsidR="00F60477" w:rsidRDefault="008849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Отправления почтой, курьером должны быть доставлены в учреждение в рабочие дни (понедельник-пятница) с 08:00 до 17:00. Отправления, требующие оплаты почтовых услуг или таможенной пошлины, не принимаются</w:t>
      </w:r>
      <w:r>
        <w:rPr>
          <w:rFonts w:ascii="Times New Roman" w:hAnsi="Times New Roman" w:cs="Times New Roman"/>
          <w:sz w:val="28"/>
          <w:szCs w:val="28"/>
        </w:rPr>
        <w:t>. Упаковка организаторами конкурса не сохраняется; повреждения не компенсируются;</w:t>
      </w:r>
    </w:p>
    <w:p w:rsidR="00F60477" w:rsidRDefault="008849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которые поступили не в срок, к участию в конкурсе не допускаются.</w:t>
      </w:r>
    </w:p>
    <w:p w:rsidR="00F60477" w:rsidRPr="00B434A6" w:rsidRDefault="008849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4A6">
        <w:rPr>
          <w:rFonts w:ascii="Times New Roman" w:hAnsi="Times New Roman" w:cs="Times New Roman"/>
          <w:sz w:val="28"/>
          <w:szCs w:val="28"/>
        </w:rPr>
        <w:t xml:space="preserve">Время проведения выставки с 15 декабря 2025 года по </w:t>
      </w:r>
      <w:r w:rsidR="00FC1C8A" w:rsidRPr="00B434A6">
        <w:rPr>
          <w:rFonts w:ascii="Times New Roman" w:hAnsi="Times New Roman" w:cs="Times New Roman"/>
          <w:sz w:val="28"/>
          <w:szCs w:val="28"/>
        </w:rPr>
        <w:t>14</w:t>
      </w:r>
      <w:r w:rsidRPr="00B434A6">
        <w:rPr>
          <w:rFonts w:ascii="Times New Roman" w:hAnsi="Times New Roman" w:cs="Times New Roman"/>
          <w:sz w:val="28"/>
          <w:szCs w:val="28"/>
        </w:rPr>
        <w:t xml:space="preserve"> января 2026 г.;</w:t>
      </w:r>
    </w:p>
    <w:p w:rsidR="00F60477" w:rsidRPr="00B434A6" w:rsidRDefault="008849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4A6">
        <w:rPr>
          <w:rFonts w:ascii="Times New Roman" w:hAnsi="Times New Roman" w:cs="Times New Roman"/>
          <w:sz w:val="28"/>
          <w:szCs w:val="28"/>
        </w:rPr>
        <w:t xml:space="preserve">награждение победителей </w:t>
      </w:r>
      <w:r w:rsidR="00B434A6" w:rsidRPr="00B434A6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FC1C8A" w:rsidRPr="00B434A6">
        <w:rPr>
          <w:rFonts w:ascii="Times New Roman" w:hAnsi="Times New Roman" w:cs="Times New Roman"/>
          <w:sz w:val="28"/>
          <w:szCs w:val="28"/>
        </w:rPr>
        <w:t>14</w:t>
      </w:r>
      <w:r w:rsidRPr="00B434A6">
        <w:rPr>
          <w:rFonts w:ascii="Times New Roman" w:hAnsi="Times New Roman" w:cs="Times New Roman"/>
          <w:sz w:val="28"/>
          <w:szCs w:val="28"/>
        </w:rPr>
        <w:t xml:space="preserve"> января 2026 года в 15:00.</w:t>
      </w:r>
    </w:p>
    <w:p w:rsidR="00F60477" w:rsidRDefault="005E4ECF">
      <w:pPr>
        <w:spacing w:after="0" w:line="36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pacing w:val="-6"/>
          <w:kern w:val="36"/>
          <w:sz w:val="28"/>
          <w:szCs w:val="28"/>
        </w:rPr>
      </w:pPr>
      <w:hyperlink r:id="rId6" w:history="1">
        <w:r w:rsidR="00884974">
          <w:rPr>
            <w:rFonts w:ascii="Times New Roman" w:eastAsia="Times New Roman" w:hAnsi="Times New Roman" w:cs="Times New Roman"/>
            <w:color w:val="000000"/>
            <w:spacing w:val="-6"/>
            <w:kern w:val="36"/>
            <w:sz w:val="28"/>
            <w:szCs w:val="28"/>
          </w:rPr>
          <w:t xml:space="preserve"> Результаты проведения выставки-конкурса детского творчества «Рождественские мотивы»</w:t>
        </w:r>
      </w:hyperlink>
      <w:r w:rsidR="00884974">
        <w:rPr>
          <w:rFonts w:ascii="Times New Roman" w:eastAsia="Times New Roman" w:hAnsi="Times New Roman" w:cs="Times New Roman"/>
          <w:color w:val="000000"/>
          <w:spacing w:val="-6"/>
          <w:kern w:val="36"/>
          <w:sz w:val="28"/>
          <w:szCs w:val="28"/>
        </w:rPr>
        <w:t xml:space="preserve"> публикуются после 25 декабря 2025 года на официальном сайте </w:t>
      </w:r>
      <w:r w:rsidR="00884974">
        <w:rPr>
          <w:rFonts w:ascii="Times New Roman" w:hAnsi="Times New Roman" w:cs="Times New Roman"/>
          <w:sz w:val="28"/>
          <w:szCs w:val="28"/>
        </w:rPr>
        <w:t>ГУО «Детская школа искусств № 3 г. Витебска «Маладик» (</w:t>
      </w:r>
      <w:r w:rsidR="00884974">
        <w:rPr>
          <w:rFonts w:ascii="Times New Roman" w:eastAsia="Times New Roman" w:hAnsi="Times New Roman" w:cs="Times New Roman"/>
          <w:b/>
          <w:color w:val="000000"/>
          <w:spacing w:val="-6"/>
          <w:kern w:val="36"/>
          <w:sz w:val="28"/>
          <w:szCs w:val="28"/>
          <w:lang w:val="en-US"/>
        </w:rPr>
        <w:t>www</w:t>
      </w:r>
      <w:r w:rsidR="00884974">
        <w:rPr>
          <w:rFonts w:ascii="Times New Roman" w:eastAsia="Times New Roman" w:hAnsi="Times New Roman" w:cs="Times New Roman"/>
          <w:b/>
          <w:color w:val="000000"/>
          <w:spacing w:val="-6"/>
          <w:kern w:val="36"/>
          <w:sz w:val="28"/>
          <w:szCs w:val="28"/>
        </w:rPr>
        <w:t>.</w:t>
      </w:r>
      <w:r w:rsidR="00884974">
        <w:rPr>
          <w:rFonts w:ascii="Times New Roman" w:eastAsia="Times New Roman" w:hAnsi="Times New Roman" w:cs="Times New Roman"/>
          <w:b/>
          <w:color w:val="000000"/>
          <w:spacing w:val="-6"/>
          <w:kern w:val="36"/>
          <w:sz w:val="28"/>
          <w:szCs w:val="28"/>
          <w:lang w:val="en-US"/>
        </w:rPr>
        <w:t>maladik</w:t>
      </w:r>
      <w:r w:rsidR="00884974">
        <w:rPr>
          <w:rFonts w:ascii="Times New Roman" w:eastAsia="Times New Roman" w:hAnsi="Times New Roman" w:cs="Times New Roman"/>
          <w:b/>
          <w:color w:val="000000"/>
          <w:spacing w:val="-6"/>
          <w:kern w:val="36"/>
          <w:sz w:val="28"/>
          <w:szCs w:val="28"/>
        </w:rPr>
        <w:t>.</w:t>
      </w:r>
      <w:r w:rsidR="00884974">
        <w:rPr>
          <w:rFonts w:ascii="Times New Roman" w:eastAsia="Times New Roman" w:hAnsi="Times New Roman" w:cs="Times New Roman"/>
          <w:b/>
          <w:color w:val="000000"/>
          <w:spacing w:val="-6"/>
          <w:kern w:val="36"/>
          <w:sz w:val="28"/>
          <w:szCs w:val="28"/>
          <w:lang w:val="en-US"/>
        </w:rPr>
        <w:t>by</w:t>
      </w:r>
      <w:r w:rsidR="00884974">
        <w:rPr>
          <w:rFonts w:ascii="Times New Roman" w:eastAsia="Times New Roman" w:hAnsi="Times New Roman" w:cs="Times New Roman"/>
          <w:color w:val="000000"/>
          <w:spacing w:val="-6"/>
          <w:kern w:val="36"/>
          <w:sz w:val="28"/>
          <w:szCs w:val="28"/>
        </w:rPr>
        <w:t>).</w:t>
      </w:r>
    </w:p>
    <w:p w:rsidR="00F60477" w:rsidRDefault="008849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Принятые на выставку работы авторы самостоятельно забирают </w:t>
      </w:r>
    </w:p>
    <w:p w:rsidR="00F60477" w:rsidRDefault="008849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4A6">
        <w:rPr>
          <w:rFonts w:ascii="Times New Roman" w:hAnsi="Times New Roman" w:cs="Times New Roman"/>
          <w:sz w:val="28"/>
          <w:szCs w:val="28"/>
        </w:rPr>
        <w:t xml:space="preserve">с </w:t>
      </w:r>
      <w:r w:rsidR="00FC1C8A" w:rsidRPr="00B434A6">
        <w:rPr>
          <w:rFonts w:ascii="Times New Roman" w:hAnsi="Times New Roman" w:cs="Times New Roman"/>
          <w:sz w:val="28"/>
          <w:szCs w:val="28"/>
        </w:rPr>
        <w:t>15</w:t>
      </w:r>
      <w:r w:rsidRPr="00B434A6">
        <w:rPr>
          <w:rFonts w:ascii="Times New Roman" w:hAnsi="Times New Roman" w:cs="Times New Roman"/>
          <w:sz w:val="28"/>
          <w:szCs w:val="28"/>
        </w:rPr>
        <w:t xml:space="preserve"> по 1</w:t>
      </w:r>
      <w:r w:rsidR="00FC1C8A" w:rsidRPr="00B434A6">
        <w:rPr>
          <w:rFonts w:ascii="Times New Roman" w:hAnsi="Times New Roman" w:cs="Times New Roman"/>
          <w:sz w:val="28"/>
          <w:szCs w:val="28"/>
        </w:rPr>
        <w:t>8</w:t>
      </w:r>
      <w:r w:rsidRPr="00B434A6">
        <w:rPr>
          <w:rFonts w:ascii="Times New Roman" w:hAnsi="Times New Roman" w:cs="Times New Roman"/>
          <w:sz w:val="28"/>
          <w:szCs w:val="28"/>
        </w:rPr>
        <w:t xml:space="preserve"> января 2026 года.</w:t>
      </w:r>
    </w:p>
    <w:p w:rsidR="00F60477" w:rsidRDefault="00F60477">
      <w:pPr>
        <w:pStyle w:val="a3"/>
        <w:spacing w:line="360" w:lineRule="auto"/>
        <w:ind w:left="1429"/>
        <w:jc w:val="both"/>
        <w:rPr>
          <w:sz w:val="28"/>
          <w:szCs w:val="28"/>
        </w:rPr>
      </w:pPr>
    </w:p>
    <w:p w:rsidR="00F60477" w:rsidRDefault="008849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 оргкомитета:  210027  г. Витебск ул. Воинов-Интернационалистов, 19. </w:t>
      </w:r>
    </w:p>
    <w:p w:rsidR="00F60477" w:rsidRDefault="008849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(212) 64 90 23, 64 90 24.</w:t>
      </w:r>
    </w:p>
    <w:p w:rsidR="00F60477" w:rsidRDefault="00F60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477" w:rsidRDefault="00F604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АВТОРСКИЕ ПРАВА</w:t>
      </w:r>
    </w:p>
    <w:p w:rsidR="00F60477" w:rsidRDefault="00884974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заявки на конкурс предполагает принятие всех условий данного Положения.</w:t>
      </w:r>
    </w:p>
    <w:p w:rsidR="00F60477" w:rsidRDefault="00884974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имеют право использовать работы для печатной продукции, а также для благотворительных целей по согласованию сторон участников.</w:t>
      </w:r>
    </w:p>
    <w:p w:rsidR="00F60477" w:rsidRDefault="00F60477">
      <w:pPr>
        <w:pStyle w:val="a3"/>
        <w:spacing w:line="360" w:lineRule="auto"/>
        <w:ind w:left="0" w:firstLine="567"/>
        <w:rPr>
          <w:sz w:val="28"/>
          <w:szCs w:val="28"/>
        </w:rPr>
      </w:pPr>
    </w:p>
    <w:p w:rsidR="00F60477" w:rsidRDefault="00F60477">
      <w:pPr>
        <w:pStyle w:val="a3"/>
        <w:spacing w:line="360" w:lineRule="auto"/>
        <w:ind w:left="0" w:firstLine="567"/>
        <w:rPr>
          <w:sz w:val="28"/>
          <w:szCs w:val="28"/>
        </w:rPr>
      </w:pPr>
    </w:p>
    <w:p w:rsidR="00F60477" w:rsidRDefault="00F60477">
      <w:pPr>
        <w:pStyle w:val="a3"/>
        <w:spacing w:line="360" w:lineRule="auto"/>
        <w:ind w:left="0" w:firstLine="567"/>
        <w:rPr>
          <w:sz w:val="28"/>
          <w:szCs w:val="28"/>
        </w:rPr>
      </w:pPr>
    </w:p>
    <w:p w:rsidR="00F60477" w:rsidRDefault="00884974">
      <w:pPr>
        <w:pStyle w:val="a3"/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Положение о конкурсе является пригласительным письмом для всех командирующих организаций.</w:t>
      </w:r>
    </w:p>
    <w:p w:rsidR="00F60477" w:rsidRDefault="00F60477">
      <w:pPr>
        <w:pStyle w:val="a3"/>
        <w:spacing w:line="360" w:lineRule="auto"/>
        <w:ind w:left="0" w:firstLine="709"/>
        <w:jc w:val="both"/>
        <w:rPr>
          <w:i/>
          <w:iCs/>
          <w:sz w:val="28"/>
          <w:szCs w:val="28"/>
        </w:rPr>
      </w:pPr>
    </w:p>
    <w:p w:rsidR="00F60477" w:rsidRDefault="00F60477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60477" w:rsidRDefault="00F60477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60477" w:rsidRDefault="00F60477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60477" w:rsidRDefault="00F60477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60477" w:rsidRDefault="00F60477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60477" w:rsidRDefault="00F60477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60477" w:rsidRDefault="00F60477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60477" w:rsidRDefault="00F60477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</w:p>
    <w:p w:rsidR="00F60477" w:rsidRDefault="00884974">
      <w:pPr>
        <w:pStyle w:val="a3"/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60477" w:rsidRDefault="00F60477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 открытой областной выставки-конкурса</w:t>
      </w: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изобразительного творчества среди детей и молодёжи</w:t>
      </w:r>
    </w:p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«Рождественские мотивы» 2026 г.</w:t>
      </w:r>
    </w:p>
    <w:p w:rsidR="00F60477" w:rsidRDefault="00F604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77" w:rsidRDefault="00884974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Номинация: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648"/>
      </w:tblGrid>
      <w:tr w:rsidR="00F60477">
        <w:trPr>
          <w:trHeight w:val="533"/>
        </w:trPr>
        <w:tc>
          <w:tcPr>
            <w:tcW w:w="9854" w:type="dxa"/>
          </w:tcPr>
          <w:p w:rsidR="00F60477" w:rsidRDefault="00F604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477" w:rsidRDefault="008849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(рисунок, живопись, ДПИ)</w:t>
      </w:r>
    </w:p>
    <w:p w:rsidR="00F60477" w:rsidRDefault="008849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Учреждение: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606"/>
      </w:tblGrid>
      <w:tr w:rsidR="00F60477">
        <w:trPr>
          <w:trHeight w:val="761"/>
        </w:trPr>
        <w:tc>
          <w:tcPr>
            <w:tcW w:w="9606" w:type="dxa"/>
            <w:vAlign w:val="center"/>
          </w:tcPr>
          <w:p w:rsidR="00F60477" w:rsidRDefault="00F604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477" w:rsidRDefault="00F604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602"/>
        <w:gridCol w:w="2162"/>
        <w:gridCol w:w="1259"/>
        <w:gridCol w:w="1636"/>
        <w:gridCol w:w="1910"/>
        <w:gridCol w:w="2002"/>
      </w:tblGrid>
      <w:tr w:rsidR="00F60477">
        <w:tc>
          <w:tcPr>
            <w:tcW w:w="602" w:type="dxa"/>
          </w:tcPr>
          <w:p w:rsidR="00F60477" w:rsidRDefault="008849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162" w:type="dxa"/>
          </w:tcPr>
          <w:p w:rsidR="00F60477" w:rsidRDefault="008849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F60477" w:rsidRDefault="008849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автора</w:t>
            </w:r>
          </w:p>
          <w:p w:rsidR="00F60477" w:rsidRDefault="00F604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F60477" w:rsidRDefault="008849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F60477" w:rsidRDefault="00F604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F60477" w:rsidRDefault="008849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работы,</w:t>
            </w:r>
          </w:p>
          <w:p w:rsidR="00F60477" w:rsidRDefault="008849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1910" w:type="dxa"/>
          </w:tcPr>
          <w:p w:rsidR="00F60477" w:rsidRDefault="008849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объединения по интересам или кружка</w:t>
            </w:r>
          </w:p>
        </w:tc>
        <w:tc>
          <w:tcPr>
            <w:tcW w:w="2002" w:type="dxa"/>
          </w:tcPr>
          <w:p w:rsidR="00F60477" w:rsidRDefault="008849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 или руководителя</w:t>
            </w:r>
          </w:p>
        </w:tc>
      </w:tr>
      <w:tr w:rsidR="00F60477">
        <w:tc>
          <w:tcPr>
            <w:tcW w:w="602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477">
        <w:tc>
          <w:tcPr>
            <w:tcW w:w="602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477">
        <w:tc>
          <w:tcPr>
            <w:tcW w:w="602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477">
        <w:tc>
          <w:tcPr>
            <w:tcW w:w="602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60477" w:rsidRDefault="00F604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477" w:rsidRDefault="00F60477">
      <w:pPr>
        <w:spacing w:after="0" w:line="360" w:lineRule="auto"/>
        <w:ind w:firstLine="3420"/>
        <w:rPr>
          <w:rFonts w:ascii="Times New Roman" w:hAnsi="Times New Roman" w:cs="Times New Roman"/>
          <w:sz w:val="28"/>
          <w:szCs w:val="28"/>
        </w:rPr>
      </w:pPr>
    </w:p>
    <w:p w:rsidR="00F60477" w:rsidRDefault="00884974">
      <w:pPr>
        <w:tabs>
          <w:tab w:val="left" w:pos="36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учреждения: 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648"/>
      </w:tblGrid>
      <w:tr w:rsidR="00F60477">
        <w:trPr>
          <w:trHeight w:val="539"/>
        </w:trPr>
        <w:tc>
          <w:tcPr>
            <w:tcW w:w="9854" w:type="dxa"/>
            <w:vAlign w:val="center"/>
          </w:tcPr>
          <w:p w:rsidR="00F60477" w:rsidRDefault="00F60477">
            <w:pPr>
              <w:tabs>
                <w:tab w:val="left" w:pos="366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477" w:rsidRDefault="00884974">
      <w:pPr>
        <w:tabs>
          <w:tab w:val="left" w:pos="36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(Фамилия, имя, отчество)</w:t>
      </w:r>
    </w:p>
    <w:p w:rsidR="00F60477" w:rsidRDefault="00884974">
      <w:pPr>
        <w:tabs>
          <w:tab w:val="left" w:pos="366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44"/>
      </w:tblGrid>
      <w:tr w:rsidR="00F60477">
        <w:trPr>
          <w:trHeight w:val="701"/>
        </w:trPr>
        <w:tc>
          <w:tcPr>
            <w:tcW w:w="4644" w:type="dxa"/>
          </w:tcPr>
          <w:p w:rsidR="00F60477" w:rsidRDefault="00F60477">
            <w:pPr>
              <w:tabs>
                <w:tab w:val="left" w:pos="36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477" w:rsidRDefault="008849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- Электронный вариант заявки направить на адрес maladzik_1996@mail.ru</w:t>
      </w:r>
    </w:p>
    <w:sectPr w:rsidR="00F60477" w:rsidSect="00F60477">
      <w:footerReference w:type="default" r:id="rId7"/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5E9" w:rsidRDefault="002B45E9" w:rsidP="00F60477">
      <w:pPr>
        <w:spacing w:after="0" w:line="240" w:lineRule="auto"/>
      </w:pPr>
      <w:r>
        <w:separator/>
      </w:r>
    </w:p>
  </w:endnote>
  <w:endnote w:type="continuationSeparator" w:id="1">
    <w:p w:rsidR="002B45E9" w:rsidRDefault="002B45E9" w:rsidP="00F6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  <w:docPartObj>
        <w:docPartGallery w:val="Page Numbers (Bottom of Page)"/>
        <w:docPartUnique/>
      </w:docPartObj>
    </w:sdtPr>
    <w:sdtContent>
      <w:p w:rsidR="00F60477" w:rsidRDefault="005E4ECF">
        <w:pPr>
          <w:pStyle w:val="18"/>
          <w:jc w:val="center"/>
        </w:pPr>
        <w:r>
          <w:fldChar w:fldCharType="begin"/>
        </w:r>
        <w:r w:rsidR="00884974">
          <w:instrText xml:space="preserve"> PAGE   \* MERGEFORMAT </w:instrText>
        </w:r>
        <w:r>
          <w:fldChar w:fldCharType="separate"/>
        </w:r>
        <w:r w:rsidR="00B434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0477" w:rsidRDefault="00F60477">
    <w:pPr>
      <w:pStyle w:val="1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5E9" w:rsidRDefault="002B45E9" w:rsidP="00F60477">
      <w:pPr>
        <w:spacing w:after="0" w:line="240" w:lineRule="auto"/>
      </w:pPr>
      <w:r>
        <w:separator/>
      </w:r>
    </w:p>
  </w:footnote>
  <w:footnote w:type="continuationSeparator" w:id="1">
    <w:p w:rsidR="002B45E9" w:rsidRDefault="002B45E9" w:rsidP="00F60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hideGrammaticalErrors/>
  <w:stylePaneFormatFilter w:val="40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0477"/>
    <w:rsid w:val="002B45E9"/>
    <w:rsid w:val="005E4ECF"/>
    <w:rsid w:val="00884974"/>
    <w:rsid w:val="00B434A6"/>
    <w:rsid w:val="00F60477"/>
    <w:rsid w:val="00FC1C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34" w:unhideWhenUsed="0" w:qFormat="1"/>
    <w:lsdException w:name="Default Paragraph Font" w:uiPriority="1"/>
    <w:lsdException w:name="Subtitle" w:semiHidden="0" w:uiPriority="35" w:unhideWhenUsed="0" w:qFormat="1"/>
    <w:lsdException w:name="Strong" w:semiHidden="0" w:uiPriority="82" w:unhideWhenUsed="0" w:qFormat="1"/>
    <w:lsdException w:name="Emphasis" w:semiHidden="0" w:uiPriority="8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55" w:unhideWhenUsed="0" w:qFormat="1"/>
    <w:lsdException w:name="Intense Emphasis" w:semiHidden="0" w:uiPriority="81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">
    <w:name w:val="Normal"/>
    <w:qFormat/>
    <w:rsid w:val="00F60477"/>
  </w:style>
  <w:style w:type="paragraph" w:styleId="1">
    <w:name w:val="heading 1"/>
    <w:basedOn w:val="a"/>
    <w:next w:val="a"/>
    <w:link w:val="10"/>
    <w:qFormat/>
    <w:rsid w:val="00F60477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Обычная таблица1"/>
    <w:uiPriority w:val="99"/>
    <w:semiHidden/>
    <w:unhideWhenUsed/>
    <w:qFormat/>
    <w:rsid w:val="00F604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uiPriority w:val="99"/>
    <w:semiHidden/>
    <w:unhideWhenUsed/>
    <w:rsid w:val="00F60477"/>
  </w:style>
  <w:style w:type="table" w:customStyle="1" w:styleId="13">
    <w:name w:val="Обычная таблица1"/>
    <w:uiPriority w:val="99"/>
    <w:semiHidden/>
    <w:unhideWhenUsed/>
    <w:rsid w:val="00F604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uiPriority w:val="99"/>
    <w:semiHidden/>
    <w:unhideWhenUsed/>
    <w:rsid w:val="00F60477"/>
  </w:style>
  <w:style w:type="character" w:customStyle="1" w:styleId="10">
    <w:name w:val="Заголовок 1 Знак"/>
    <w:basedOn w:val="a0"/>
    <w:link w:val="1"/>
    <w:rsid w:val="00F60477"/>
    <w:rPr>
      <w:rFonts w:ascii="Times New Roman" w:hAnsi="Times New Roman" w:cs="Times New Roman"/>
      <w:b/>
      <w:sz w:val="26"/>
      <w:szCs w:val="32"/>
    </w:rPr>
  </w:style>
  <w:style w:type="paragraph" w:styleId="a3">
    <w:name w:val="List Paragraph"/>
    <w:basedOn w:val="a"/>
    <w:uiPriority w:val="34"/>
    <w:qFormat/>
    <w:rsid w:val="00F604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13"/>
    <w:uiPriority w:val="59"/>
    <w:rsid w:val="00F60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Текст выноски1"/>
    <w:basedOn w:val="a"/>
    <w:link w:val="a5"/>
    <w:uiPriority w:val="99"/>
    <w:semiHidden/>
    <w:unhideWhenUsed/>
    <w:rsid w:val="00F6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5"/>
    <w:uiPriority w:val="99"/>
    <w:semiHidden/>
    <w:rsid w:val="00F60477"/>
    <w:rPr>
      <w:rFonts w:ascii="Tahoma" w:hAnsi="Tahoma" w:cs="Tahoma"/>
      <w:sz w:val="16"/>
      <w:szCs w:val="16"/>
    </w:rPr>
  </w:style>
  <w:style w:type="character" w:customStyle="1" w:styleId="16">
    <w:name w:val="Гиперссылка1"/>
    <w:basedOn w:val="a0"/>
    <w:uiPriority w:val="99"/>
    <w:unhideWhenUsed/>
    <w:rsid w:val="00F60477"/>
    <w:rPr>
      <w:color w:val="0000FF"/>
      <w:u w:val="single"/>
    </w:rPr>
  </w:style>
  <w:style w:type="paragraph" w:customStyle="1" w:styleId="17">
    <w:name w:val="Верхний колонтитул1"/>
    <w:basedOn w:val="a"/>
    <w:link w:val="a6"/>
    <w:uiPriority w:val="99"/>
    <w:semiHidden/>
    <w:unhideWhenUsed/>
    <w:rsid w:val="00F6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7"/>
    <w:uiPriority w:val="99"/>
    <w:semiHidden/>
    <w:rsid w:val="00F60477"/>
  </w:style>
  <w:style w:type="paragraph" w:customStyle="1" w:styleId="18">
    <w:name w:val="Нижний колонтитул1"/>
    <w:basedOn w:val="a"/>
    <w:link w:val="a7"/>
    <w:uiPriority w:val="99"/>
    <w:unhideWhenUsed/>
    <w:rsid w:val="00F6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8"/>
    <w:uiPriority w:val="99"/>
    <w:rsid w:val="00F60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tprav.by/2894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5712</Characters>
  <Application>Microsoft Office Word</Application>
  <DocSecurity>0</DocSecurity>
  <Lines>47</Lines>
  <Paragraphs>13</Paragraphs>
  <ScaleCrop>false</ScaleCrop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2022-10-25T14:02:00Z</cp:lastPrinted>
  <dcterms:created xsi:type="dcterms:W3CDTF">2025-11-11T06:12:00Z</dcterms:created>
  <dcterms:modified xsi:type="dcterms:W3CDTF">2025-11-11T06:12:00Z</dcterms:modified>
  <cp:version>1100.0100.01</cp:version>
</cp:coreProperties>
</file>